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A7DCB" w14:textId="1A2085DD" w:rsidR="001E3BDB" w:rsidRPr="0007342E" w:rsidRDefault="00D16555" w:rsidP="00D16555">
      <w:pPr>
        <w:widowControl w:val="0"/>
        <w:pBdr>
          <w:top w:val="nil"/>
          <w:left w:val="nil"/>
          <w:bottom w:val="nil"/>
          <w:right w:val="nil"/>
          <w:between w:val="nil"/>
        </w:pBdr>
        <w:spacing w:line="400" w:lineRule="exact"/>
        <w:jc w:val="center"/>
        <w:rPr>
          <w:rFonts w:ascii="游明朝" w:eastAsia="游明朝" w:hAnsi="游明朝" w:cs="Arial"/>
          <w:color w:val="000000"/>
          <w:sz w:val="32"/>
          <w:szCs w:val="32"/>
        </w:rPr>
      </w:pPr>
      <w:r>
        <w:rPr>
          <w:rFonts w:ascii="游明朝" w:eastAsia="游明朝" w:hAnsi="游明朝" w:cs="Arial Unicode MS" w:hint="eastAsia"/>
          <w:sz w:val="32"/>
          <w:szCs w:val="32"/>
        </w:rPr>
        <w:t>高等学校　保健体育科</w:t>
      </w:r>
      <w:r w:rsidRPr="0007342E">
        <w:rPr>
          <w:rFonts w:ascii="游明朝" w:eastAsia="游明朝" w:hAnsi="游明朝" w:cs="Arial Unicode MS"/>
          <w:sz w:val="32"/>
          <w:szCs w:val="32"/>
        </w:rPr>
        <w:t xml:space="preserve">　</w:t>
      </w:r>
      <w:r w:rsidR="00417441">
        <w:rPr>
          <w:rFonts w:ascii="游明朝" w:eastAsia="游明朝" w:hAnsi="游明朝" w:cs="Arial Unicode MS" w:hint="eastAsia"/>
          <w:color w:val="000000"/>
          <w:sz w:val="32"/>
          <w:szCs w:val="32"/>
        </w:rPr>
        <w:t>授業案</w:t>
      </w:r>
    </w:p>
    <w:p w14:paraId="183353F8" w14:textId="3AA47FD6" w:rsidR="00F670B1" w:rsidRPr="00EC0450" w:rsidRDefault="00F670B1" w:rsidP="0098544F">
      <w:pPr>
        <w:widowControl w:val="0"/>
        <w:pBdr>
          <w:top w:val="nil"/>
          <w:left w:val="nil"/>
          <w:bottom w:val="nil"/>
          <w:right w:val="nil"/>
          <w:between w:val="nil"/>
        </w:pBdr>
        <w:spacing w:line="300" w:lineRule="exact"/>
        <w:rPr>
          <w:rFonts w:ascii="游明朝" w:eastAsia="游明朝" w:hAnsi="游明朝" w:cs="Arial"/>
          <w:color w:val="000000"/>
          <w:sz w:val="24"/>
          <w:szCs w:val="24"/>
        </w:rPr>
      </w:pPr>
      <w:r w:rsidRPr="00EC0450">
        <w:rPr>
          <w:rFonts w:ascii="游明朝" w:eastAsia="游明朝" w:hAnsi="游明朝" w:cs="Arial" w:hint="eastAsia"/>
          <w:color w:val="000000"/>
          <w:sz w:val="24"/>
          <w:szCs w:val="24"/>
        </w:rPr>
        <w:t>１</w:t>
      </w:r>
      <w:r w:rsidR="0007342E" w:rsidRPr="00EC0450">
        <w:rPr>
          <w:rFonts w:ascii="游明朝" w:eastAsia="游明朝" w:hAnsi="游明朝" w:cs="Arial" w:hint="eastAsia"/>
          <w:color w:val="000000"/>
          <w:sz w:val="24"/>
          <w:szCs w:val="24"/>
        </w:rPr>
        <w:t xml:space="preserve">　</w:t>
      </w:r>
      <w:r w:rsidRPr="00EC0450">
        <w:rPr>
          <w:rFonts w:ascii="游明朝" w:eastAsia="游明朝" w:hAnsi="游明朝" w:cs="Arial" w:hint="eastAsia"/>
          <w:color w:val="000000"/>
          <w:sz w:val="24"/>
          <w:szCs w:val="24"/>
        </w:rPr>
        <w:t>薬物乱用と健康</w:t>
      </w:r>
    </w:p>
    <w:p w14:paraId="699116FF" w14:textId="5861C6A6" w:rsidR="00F670B1" w:rsidRDefault="00F670B1" w:rsidP="0098544F">
      <w:pPr>
        <w:widowControl w:val="0"/>
        <w:pBdr>
          <w:top w:val="nil"/>
          <w:left w:val="nil"/>
          <w:bottom w:val="nil"/>
          <w:right w:val="nil"/>
          <w:between w:val="nil"/>
        </w:pBdr>
        <w:spacing w:line="300" w:lineRule="exact"/>
        <w:rPr>
          <w:rFonts w:ascii="游明朝" w:eastAsia="游明朝" w:hAnsi="游明朝" w:cs="Arial"/>
          <w:color w:val="000000"/>
          <w:sz w:val="24"/>
          <w:szCs w:val="24"/>
        </w:rPr>
      </w:pPr>
      <w:r w:rsidRPr="00EC0450">
        <w:rPr>
          <w:rFonts w:ascii="游明朝" w:eastAsia="游明朝" w:hAnsi="游明朝" w:cs="Arial" w:hint="eastAsia"/>
          <w:color w:val="000000"/>
          <w:sz w:val="24"/>
          <w:szCs w:val="24"/>
        </w:rPr>
        <w:t>２</w:t>
      </w:r>
      <w:r w:rsidR="0007342E" w:rsidRPr="00EC0450">
        <w:rPr>
          <w:rFonts w:ascii="游明朝" w:eastAsia="游明朝" w:hAnsi="游明朝" w:cs="Arial" w:hint="eastAsia"/>
          <w:color w:val="000000"/>
          <w:sz w:val="24"/>
          <w:szCs w:val="24"/>
        </w:rPr>
        <w:t xml:space="preserve">　</w:t>
      </w:r>
      <w:r w:rsidRPr="00EC0450">
        <w:rPr>
          <w:rFonts w:ascii="游明朝" w:eastAsia="游明朝" w:hAnsi="游明朝" w:cs="Arial" w:hint="eastAsia"/>
          <w:color w:val="000000"/>
          <w:sz w:val="24"/>
          <w:szCs w:val="24"/>
        </w:rPr>
        <w:t>本時の目標</w:t>
      </w:r>
    </w:p>
    <w:p w14:paraId="60E8A3FF" w14:textId="6FC8B354" w:rsidR="00432735" w:rsidRPr="00EC0450" w:rsidRDefault="00432735" w:rsidP="0098544F">
      <w:pPr>
        <w:widowControl w:val="0"/>
        <w:pBdr>
          <w:top w:val="nil"/>
          <w:left w:val="nil"/>
          <w:bottom w:val="nil"/>
          <w:right w:val="nil"/>
          <w:between w:val="nil"/>
        </w:pBdr>
        <w:spacing w:line="300" w:lineRule="exact"/>
        <w:ind w:left="480" w:hangingChars="200" w:hanging="480"/>
        <w:rPr>
          <w:rFonts w:ascii="游明朝" w:eastAsia="游明朝" w:hAnsi="游明朝" w:cs="Arial"/>
          <w:color w:val="000000"/>
          <w:sz w:val="24"/>
          <w:szCs w:val="24"/>
        </w:rPr>
      </w:pPr>
      <w:r>
        <w:rPr>
          <w:rFonts w:ascii="游明朝" w:eastAsia="游明朝" w:hAnsi="游明朝" w:cs="Arial" w:hint="eastAsia"/>
          <w:color w:val="000000"/>
          <w:sz w:val="24"/>
          <w:szCs w:val="24"/>
        </w:rPr>
        <w:t xml:space="preserve">　・</w:t>
      </w:r>
      <w:r w:rsidRPr="00EC0450">
        <w:rPr>
          <w:rFonts w:ascii="游明朝" w:eastAsia="游明朝" w:hAnsi="游明朝" w:cs="Arial Unicode MS"/>
          <w:sz w:val="24"/>
          <w:szCs w:val="24"/>
        </w:rPr>
        <w:t>薬物乱用防止</w:t>
      </w:r>
      <w:r w:rsidRPr="00EC0450">
        <w:rPr>
          <w:rFonts w:ascii="游明朝" w:eastAsia="游明朝" w:hAnsi="游明朝" w:cs="Arial Unicode MS" w:hint="eastAsia"/>
          <w:sz w:val="24"/>
          <w:szCs w:val="24"/>
        </w:rPr>
        <w:t>について、社会の取組を調べたり、その取組に自身の考えを加えたりして、今後の在るべき姿について考え、筋道を立てて説明できるようにする。</w:t>
      </w:r>
    </w:p>
    <w:p w14:paraId="25309DD4" w14:textId="7155BFB4" w:rsidR="00E56CC1" w:rsidRPr="00EC0450" w:rsidRDefault="005D0F30" w:rsidP="0098544F">
      <w:pPr>
        <w:widowControl w:val="0"/>
        <w:pBdr>
          <w:top w:val="nil"/>
          <w:left w:val="nil"/>
          <w:bottom w:val="nil"/>
          <w:right w:val="nil"/>
          <w:between w:val="nil"/>
        </w:pBdr>
        <w:spacing w:line="300" w:lineRule="exact"/>
        <w:rPr>
          <w:rFonts w:ascii="游明朝" w:eastAsia="游明朝" w:hAnsi="游明朝" w:cs="Arial Unicode MS"/>
          <w:color w:val="000000"/>
          <w:sz w:val="24"/>
          <w:szCs w:val="24"/>
        </w:rPr>
      </w:pPr>
      <w:r w:rsidRPr="00EC0450">
        <w:rPr>
          <w:rFonts w:ascii="游明朝" w:eastAsia="游明朝" w:hAnsi="游明朝" w:cs="Arial"/>
          <w:noProof/>
          <w:sz w:val="24"/>
          <w:szCs w:val="24"/>
        </w:rPr>
        <mc:AlternateContent>
          <mc:Choice Requires="wps">
            <w:drawing>
              <wp:anchor distT="0" distB="0" distL="114300" distR="114300" simplePos="0" relativeHeight="251661312" behindDoc="0" locked="0" layoutInCell="1" allowOverlap="1" wp14:anchorId="42BC70A9" wp14:editId="1A6E9AE2">
                <wp:simplePos x="0" y="0"/>
                <wp:positionH relativeFrom="column">
                  <wp:posOffset>2505075</wp:posOffset>
                </wp:positionH>
                <wp:positionV relativeFrom="paragraph">
                  <wp:posOffset>11430</wp:posOffset>
                </wp:positionV>
                <wp:extent cx="480695" cy="161925"/>
                <wp:effectExtent l="0" t="0" r="14605" b="28575"/>
                <wp:wrapNone/>
                <wp:docPr id="1681526259" name="四角形: 角を丸くする 1"/>
                <wp:cNvGraphicFramePr/>
                <a:graphic xmlns:a="http://schemas.openxmlformats.org/drawingml/2006/main">
                  <a:graphicData uri="http://schemas.microsoft.com/office/word/2010/wordprocessingShape">
                    <wps:wsp>
                      <wps:cNvSpPr/>
                      <wps:spPr>
                        <a:xfrm>
                          <a:off x="0" y="0"/>
                          <a:ext cx="480695" cy="161925"/>
                        </a:xfrm>
                        <a:prstGeom prst="roundRect">
                          <a:avLst/>
                        </a:prstGeom>
                        <a:solidFill>
                          <a:srgbClr val="CCFFFF"/>
                        </a:solidFill>
                        <a:ln w="12700" cmpd="sng">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AADFC" id="四角形: 角を丸くする 1" o:spid="_x0000_s1026" style="position:absolute;margin-left:197.25pt;margin-top:.9pt;width:37.8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XzhgIAAHoFAAAOAAAAZHJzL2Uyb0RvYy54bWysVMlu2zAQvRfoPxC8N5IMZzMiB4YDFwWC&#10;JMiCnGmKtIVSHHZIb/36DilZdlKfivpAz2je7MvN7bYxbK3Q12BLXpzlnCkroartouRvr7NvV5z5&#10;IGwlDFhV8p3y/Hb89cvNxo3UAJZgKoWMjFg/2riSL0Nwoyzzcqka4c/AKUtCDdiIQCwusgrFhqw3&#10;Jhvk+UW2AawcglTe09e7VsjHyb7WSoZHrb0KzJScYgvpxfTO45uNb8RogcIta9mFIf4hikbUlpz2&#10;pu5EEGyF9V+mmloieNDhTEKTgda1VCkHyqbIP2XzshROpVyoON71ZfL/z6x8WL+4J6QybJwfeSJj&#10;FluNTfyn+Ng2FWvXF0ttA5P0cXiVX1yfcyZJVFwU14PzWMzsoOzQh+8KGhaJkiOsbPVMDUl1Eut7&#10;H1r8HhcdejB1NauNSQwu5lODbC2oedPpjH6diw8wY9mGQhhc5tRg2biq5N4ukpcPOH9sLs8v82lq&#10;P0V8BCPOWErjUI1EhZ1RMSRjn5VmdUX5D1oPcVBVH6WQUtlQdGEmdFTTlFGvWJxSNL1Sh41qKg1w&#10;r5ifUvzosddIXsGGXrmpLeApA9XPfbi6xe+zb3OO6c+h2j0hQ2jXxzs5q6mn98KHJ4G0L1R4ugHh&#10;kR5tgLoBHcXZEvD3qe8RT2NMUs42tH/UtF8rgYoz88PSgF8Xw2Fc2MQMzy8HxOCxZH4ssatmCjQl&#10;BV0bJxMZ8cHsSY3QvNOpmESvJBJWku+Sy4B7Zhrau0DHRqrJJMFoSZ0I9/bFyWg8VjWO6+v2XaDr&#10;BjvQRjzAflfF6NNot9ioaWGyCqDrNPeHunb1pgVP69Mdo3hBjvmEOpzM8R8AAAD//wMAUEsDBBQA&#10;BgAIAAAAIQD2oMK83gAAAAgBAAAPAAAAZHJzL2Rvd25yZXYueG1sTI/LTsMwEEX3SPyDNUjsqEP6&#10;CiFOBUgIVpUIbNi58RAH4nGw3Tbw9QwrWI7O1Z1zq83kBnHAEHtPCi5nGQik1pueOgUvz/cXBYiY&#10;NBk9eEIFXxhhU5+eVLo0/khPeGhSJ7iEYqkV2JTGUsrYWnQ6zvyIxOzNB6cTn6GTJugjl7tB5lm2&#10;kk73xB+sHvHOYvvR7J2CpfzeFvlj8377GVYPo09t/2oLpc7PpptrEAmn9BeGX31Wh5qddn5PJopB&#10;wfxqseQoA17AfLHOchA7Bfl6DrKu5P8B9Q8AAAD//wMAUEsBAi0AFAAGAAgAAAAhALaDOJL+AAAA&#10;4QEAABMAAAAAAAAAAAAAAAAAAAAAAFtDb250ZW50X1R5cGVzXS54bWxQSwECLQAUAAYACAAAACEA&#10;OP0h/9YAAACUAQAACwAAAAAAAAAAAAAAAAAvAQAAX3JlbHMvLnJlbHNQSwECLQAUAAYACAAAACEA&#10;hNSF84YCAAB6BQAADgAAAAAAAAAAAAAAAAAuAgAAZHJzL2Uyb0RvYy54bWxQSwECLQAUAAYACAAA&#10;ACEA9qDCvN4AAAAIAQAADwAAAAAAAAAAAAAAAADgBAAAZHJzL2Rvd25yZXYueG1sUEsFBgAAAAAE&#10;AAQA8wAAAOsFAAAAAA==&#10;" fillcolor="#cff" strokecolor="#0070c0" strokeweight="1pt"/>
            </w:pict>
          </mc:Fallback>
        </mc:AlternateContent>
      </w:r>
      <w:r w:rsidR="0098544F" w:rsidRPr="00EC0450">
        <w:rPr>
          <w:rFonts w:ascii="游明朝" w:eastAsia="游明朝" w:hAnsi="游明朝" w:cs="Arial"/>
          <w:noProof/>
          <w:sz w:val="24"/>
          <w:szCs w:val="24"/>
        </w:rPr>
        <mc:AlternateContent>
          <mc:Choice Requires="wps">
            <w:drawing>
              <wp:anchor distT="0" distB="0" distL="114300" distR="114300" simplePos="0" relativeHeight="251663360" behindDoc="0" locked="0" layoutInCell="1" allowOverlap="1" wp14:anchorId="7F2C9066" wp14:editId="01A8593A">
                <wp:simplePos x="0" y="0"/>
                <wp:positionH relativeFrom="column">
                  <wp:posOffset>4180840</wp:posOffset>
                </wp:positionH>
                <wp:positionV relativeFrom="paragraph">
                  <wp:posOffset>11430</wp:posOffset>
                </wp:positionV>
                <wp:extent cx="480695" cy="161925"/>
                <wp:effectExtent l="0" t="0" r="14605" b="28575"/>
                <wp:wrapNone/>
                <wp:docPr id="1123564034" name="四角形: 角を丸くする 1"/>
                <wp:cNvGraphicFramePr/>
                <a:graphic xmlns:a="http://schemas.openxmlformats.org/drawingml/2006/main">
                  <a:graphicData uri="http://schemas.microsoft.com/office/word/2010/wordprocessingShape">
                    <wps:wsp>
                      <wps:cNvSpPr/>
                      <wps:spPr>
                        <a:xfrm>
                          <a:off x="0" y="0"/>
                          <a:ext cx="480695" cy="161925"/>
                        </a:xfrm>
                        <a:prstGeom prst="roundRect">
                          <a:avLst/>
                        </a:prstGeom>
                        <a:noFill/>
                        <a:ln w="12700" cmpd="sng">
                          <a:solidFill>
                            <a:srgbClr val="0070C0"/>
                          </a:solidFill>
                          <a:prstDash val="sys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0814A" id="四角形: 角を丸くする 1" o:spid="_x0000_s1026" style="position:absolute;margin-left:329.2pt;margin-top:.9pt;width:37.8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3NiAIAAGwFAAAOAAAAZHJzL2Uyb0RvYy54bWysVMlu2zAQvRfoPxC8N5IMZzMiB4aDFAWC&#10;JMiCnGmKtIRSHHZIW3a/vkPKlpPUp6IXitS8N/vM1fWmNWyt0DdgS16c5JwpK6Fq7LLkry+33y44&#10;80HYShiwquRb5fn19OuXq85N1AhqMJVCRkqsn3Su5HUIbpJlXtaqFf4EnLIk1ICtCPTEZVah6Eh7&#10;a7JRnp9lHWDlEKTynv7e9EI+Tfq1VjI8aO1VYKbk5FtIJ6ZzEc9seiUmSxSubuTODfEPXrSisWR0&#10;UHUjgmArbP5S1TYSwYMOJxLaDLRupEoxUDRF/ima51o4lWKh5Hg3pMn/P7Xyfv3sHpHS0Dk/8XSN&#10;UWw0tvFL/rFNStZ2SJbaBCbp5/giP7s85UySqDgrLkenMZnZgezQh+8KWhYvJUdY2eqJCpLyJNZ3&#10;PvT4PS4atHDbGJOKYizrSPPoPKe6ydZVJfd2mcgeTFNFYKR4XC7mBtlaxBLn5/k8VZUc+QCLVm6E&#10;r3uc3/r42HlsLDl+iD/dwtaoqN7YJ6VZU1HEo954bE01WBRSKhuKQROhI02TdwOxOEY0A2mHjTSV&#10;WnYg5seIHy0OjGQVbBjIbWMBjymofu7d1T1+H30fcwx/AdX2ERlCPzDeyduGEngnfHgUSBNCNaGp&#10;Dw90aANUKNjdOKsBfx/7H/HUuCTlrKOJo3r+WglUnJkfllr6shiP44imx/j0fEQPfC9ZvJfYVTsH&#10;qnhB+8XJdI34YPZXjdC+0XKYRaskElaS7ZLLgPvHPPSbgNaLVLNZgtFYOhHu7LOTUXnMamydl82b&#10;QLdr5UAzcA/76RSTT83cYyPTwmwVQDep0w953eWbRjoNzG79xJ3x/p1QhyU5/QMAAP//AwBQSwME&#10;FAAGAAgAAAAhAM9PfILcAAAACAEAAA8AAABkcnMvZG93bnJldi54bWxMj8tOwzAQRfdI/IM1SOyo&#10;k7Y0VRqnQkAFWwIf4MTTJCUeR7Gbx98zrGA5Old3zs2Os+3EiINvHSmIVxEIpMqZlmoFX5+nhz0I&#10;HzQZ3TlCBQt6OOa3N5lOjZvoA8ci1IJLyKdaQRNCn0rpqwat9ivXIzE7u8HqwOdQSzPoicttJ9dR&#10;tJNWt8QfGt3jc4PVd3G1Ck72baxe42DO5fSe9O1LsVzkotT93fx0ABFwDn9h+NVndcjZqXRXMl50&#10;CnaP+y1HGfAC5slmG4MoFayTDcg8k/8H5D8AAAD//wMAUEsBAi0AFAAGAAgAAAAhALaDOJL+AAAA&#10;4QEAABMAAAAAAAAAAAAAAAAAAAAAAFtDb250ZW50X1R5cGVzXS54bWxQSwECLQAUAAYACAAAACEA&#10;OP0h/9YAAACUAQAACwAAAAAAAAAAAAAAAAAvAQAAX3JlbHMvLnJlbHNQSwECLQAUAAYACAAAACEA&#10;0T8NzYgCAABsBQAADgAAAAAAAAAAAAAAAAAuAgAAZHJzL2Uyb0RvYy54bWxQSwECLQAUAAYACAAA&#10;ACEAz098gtwAAAAIAQAADwAAAAAAAAAAAAAAAADiBAAAZHJzL2Rvd25yZXYueG1sUEsFBgAAAAAE&#10;AAQA8wAAAOsFAAAAAA==&#10;" filled="f" strokecolor="#0070c0" strokeweight="1pt">
                <v:stroke dashstyle="3 1"/>
              </v:roundrect>
            </w:pict>
          </mc:Fallback>
        </mc:AlternateContent>
      </w:r>
      <w:r w:rsidR="00EC0450" w:rsidRPr="00EC0450">
        <w:rPr>
          <w:rFonts w:ascii="游明朝" w:eastAsia="游明朝" w:hAnsi="游明朝" w:cs="Arial"/>
          <w:noProof/>
          <w:sz w:val="24"/>
          <w:szCs w:val="24"/>
        </w:rPr>
        <mc:AlternateContent>
          <mc:Choice Requires="wps">
            <w:drawing>
              <wp:anchor distT="0" distB="0" distL="114300" distR="114300" simplePos="0" relativeHeight="251659264" behindDoc="0" locked="0" layoutInCell="1" allowOverlap="1" wp14:anchorId="0B71C742" wp14:editId="470A1E19">
                <wp:simplePos x="0" y="0"/>
                <wp:positionH relativeFrom="column">
                  <wp:posOffset>1127760</wp:posOffset>
                </wp:positionH>
                <wp:positionV relativeFrom="paragraph">
                  <wp:posOffset>5715</wp:posOffset>
                </wp:positionV>
                <wp:extent cx="480695" cy="161925"/>
                <wp:effectExtent l="0" t="0" r="14605" b="28575"/>
                <wp:wrapNone/>
                <wp:docPr id="1616023807" name="四角形: 角を丸くする 1"/>
                <wp:cNvGraphicFramePr/>
                <a:graphic xmlns:a="http://schemas.openxmlformats.org/drawingml/2006/main">
                  <a:graphicData uri="http://schemas.microsoft.com/office/word/2010/wordprocessingShape">
                    <wps:wsp>
                      <wps:cNvSpPr/>
                      <wps:spPr>
                        <a:xfrm>
                          <a:off x="0" y="0"/>
                          <a:ext cx="480695" cy="161925"/>
                        </a:xfrm>
                        <a:prstGeom prst="roundRect">
                          <a:avLst/>
                        </a:prstGeom>
                        <a:ln w="19050" cmpd="dbl">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324AB" id="四角形: 角を丸くする 1" o:spid="_x0000_s1026" style="position:absolute;margin-left:88.8pt;margin-top:.45pt;width:37.8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630eQIAAEYFAAAOAAAAZHJzL2Uyb0RvYy54bWysVEtv2zAMvg/YfxB0X20HSdsEdYogRYcB&#10;RVu0HXpWZCkxJosapbz260fJjpN1OQ27yKL5fXxTN7e7xrCNQl+DLXlxkXOmrISqtsuSf3+7/3LN&#10;mQ/CVsKAVSXfK89vp58/3WzdRA1gBaZSyMiI9ZOtK/kqBDfJMi9XqhH+ApyypNSAjQgk4jKrUGzJ&#10;emOyQZ5fZlvAyiFI5T39vWuVfJrsa61keNLaq8BMySm2kE5M5yKe2fRGTJYo3KqWXRjiH6JoRG3J&#10;aW/qTgTB1lj/ZaqpJYIHHS4kNBloXUuVcqBsivxDNq8r4VTKhYrjXV8m///MysfNq3tGKsPW+Ymn&#10;a8xip7GJX4qP7VKx9n2x1C4wST+H1/nleMSZJFVxWYwHo1jM7Eh26MNXBQ2Ll5IjrG31Qg1JdRKb&#10;Bx9a/AEXHRrLtmRunI+oWbJxVcmrhUkMD6au7mtjIs7jcjE3yDYi9jW/yuepleT9BEaSsRTSMbN0&#10;C3ujWl8vSrO6olwGrYc4dKo3K6RUNhRdVsYSOtI0hdATi3NE05M6bKSpNIw9MT9H/NNjz0hewYae&#10;3NQW8JyB6schXN3iD9m3Ocf0F1Dtn5EhtKvgnbyvqT8PwodngTT7VHja5/BEhzZA3YDuxtkK8Ne5&#10;/xFPI0lazra0SyX3P9cCFWfmm6VhHRfDYVy+JAxHVwMS8FSzONXYdTMHamtBL4eT6RrxwRyuGqF5&#10;p7WfRa+kElaS75LLgAdhHtodp4dDqtkswWjhnAgP9tXJaDxWNY7e2+5doOuGNNB0P8Jh78Tkw5i2&#10;2Mi0MFsH0HWa4WNdu3rTsqZV6B6W+Bqcygl1fP6mvwEAAP//AwBQSwMEFAAGAAgAAAAhAP13JSLb&#10;AAAABwEAAA8AAABkcnMvZG93bnJldi54bWxMjs9Og0AQxu8mvsNmTLzZxdZSS1kaQqIJxoutDzBl&#10;t4Cys4RdCr6948ne5sv3Z37pfraduJjBt44UPC4iEIYqp1uqFXweXx6eQfiApLFzZBT8GA/77PYm&#10;xUS7iT7M5RBqwSPkE1TQhNAnUvqqMRb9wvWG2Du7wWJgOdRSDzjxuO3kMopiabEl/tBgb4rGVN+H&#10;0TLGVLx7W7yVJY3HL/ual/kZ10rd3835DkQwc/gPwx8+dyBjppMbSXvRsd5sYo4q2IJge7lerUCc&#10;+IifQGapvObPfgEAAP//AwBQSwECLQAUAAYACAAAACEAtoM4kv4AAADhAQAAEwAAAAAAAAAAAAAA&#10;AAAAAAAAW0NvbnRlbnRfVHlwZXNdLnhtbFBLAQItABQABgAIAAAAIQA4/SH/1gAAAJQBAAALAAAA&#10;AAAAAAAAAAAAAC8BAABfcmVscy8ucmVsc1BLAQItABQABgAIAAAAIQCPT630eQIAAEYFAAAOAAAA&#10;AAAAAAAAAAAAAC4CAABkcnMvZTJvRG9jLnhtbFBLAQItABQABgAIAAAAIQD9dyUi2wAAAAcBAAAP&#10;AAAAAAAAAAAAAAAAANMEAABkcnMvZG93bnJldi54bWxQSwUGAAAAAAQABADzAAAA2wUAAAAA&#10;" fillcolor="white [3201]" strokecolor="#0070c0" strokeweight="1.5pt">
                <v:stroke linestyle="thinThin"/>
              </v:roundrect>
            </w:pict>
          </mc:Fallback>
        </mc:AlternateContent>
      </w:r>
      <w:r w:rsidR="005172B2" w:rsidRPr="00EC0450">
        <w:rPr>
          <w:rFonts w:ascii="游明朝" w:eastAsia="游明朝" w:hAnsi="游明朝" w:cs="Arial" w:hint="eastAsia"/>
          <w:sz w:val="24"/>
          <w:szCs w:val="24"/>
        </w:rPr>
        <w:t>３</w:t>
      </w:r>
      <w:r w:rsidR="00DF4E85" w:rsidRPr="00EC0450">
        <w:rPr>
          <w:rFonts w:ascii="游明朝" w:eastAsia="游明朝" w:hAnsi="游明朝" w:cs="Arial" w:hint="eastAsia"/>
          <w:sz w:val="24"/>
          <w:szCs w:val="24"/>
        </w:rPr>
        <w:t xml:space="preserve">　</w:t>
      </w:r>
      <w:r w:rsidR="005172B2" w:rsidRPr="00EC0450">
        <w:rPr>
          <w:rFonts w:ascii="游明朝" w:eastAsia="游明朝" w:hAnsi="游明朝" w:cs="Arial" w:hint="eastAsia"/>
          <w:sz w:val="24"/>
          <w:szCs w:val="24"/>
        </w:rPr>
        <w:t>展開</w:t>
      </w:r>
      <w:r w:rsidR="00E56CC1" w:rsidRPr="00EC0450">
        <w:rPr>
          <w:rFonts w:ascii="游明朝" w:eastAsia="游明朝" w:hAnsi="游明朝" w:cs="Arial Unicode MS"/>
          <w:color w:val="000000"/>
          <w:sz w:val="24"/>
          <w:szCs w:val="24"/>
        </w:rPr>
        <w:t xml:space="preserve">　</w:t>
      </w:r>
      <w:r w:rsidR="00E56CC1" w:rsidRPr="00EC0450">
        <w:rPr>
          <w:rFonts w:ascii="游明朝" w:eastAsia="游明朝" w:hAnsi="游明朝" w:cs="Arial Unicode MS" w:hint="eastAsia"/>
          <w:color w:val="000000"/>
          <w:sz w:val="24"/>
          <w:szCs w:val="24"/>
        </w:rPr>
        <w:t xml:space="preserve">  </w:t>
      </w:r>
      <w:r w:rsidR="00D16555" w:rsidRPr="00EC0450">
        <w:rPr>
          <w:rFonts w:ascii="游明朝" w:eastAsia="游明朝" w:hAnsi="游明朝" w:cs="Arial Unicode MS" w:hint="eastAsia"/>
          <w:color w:val="000000"/>
          <w:sz w:val="24"/>
          <w:szCs w:val="24"/>
        </w:rPr>
        <w:t xml:space="preserve">　　　</w:t>
      </w:r>
      <w:r w:rsidR="00E56CC1" w:rsidRPr="00EC0450">
        <w:rPr>
          <w:rFonts w:ascii="游明朝" w:eastAsia="游明朝" w:hAnsi="游明朝" w:cs="Arial Unicode MS" w:hint="eastAsia"/>
          <w:color w:val="000000"/>
          <w:sz w:val="24"/>
          <w:szCs w:val="24"/>
        </w:rPr>
        <w:t xml:space="preserve">        ：ねらい　　　　　：学習内容　　　　　　：発問・指示など　</w:t>
      </w:r>
    </w:p>
    <w:tbl>
      <w:tblPr>
        <w:tblStyle w:val="a5"/>
        <w:tblW w:w="96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4"/>
        <w:gridCol w:w="4479"/>
        <w:gridCol w:w="4536"/>
      </w:tblGrid>
      <w:tr w:rsidR="00AC2D18" w:rsidRPr="00D16555" w14:paraId="06EA6F95" w14:textId="77777777" w:rsidTr="009D64AA">
        <w:trPr>
          <w:trHeight w:val="210"/>
        </w:trPr>
        <w:tc>
          <w:tcPr>
            <w:tcW w:w="624" w:type="dxa"/>
            <w:shd w:val="clear" w:color="auto" w:fill="auto"/>
            <w:tcMar>
              <w:top w:w="100" w:type="dxa"/>
              <w:left w:w="100" w:type="dxa"/>
              <w:bottom w:w="100" w:type="dxa"/>
              <w:right w:w="100" w:type="dxa"/>
            </w:tcMar>
          </w:tcPr>
          <w:p w14:paraId="7A44B1C7" w14:textId="62F55EBC" w:rsidR="00AC2D18" w:rsidRPr="00D16555" w:rsidRDefault="00AC2D18" w:rsidP="0098544F">
            <w:pPr>
              <w:widowControl w:val="0"/>
              <w:pBdr>
                <w:top w:val="nil"/>
                <w:left w:val="nil"/>
                <w:bottom w:val="nil"/>
                <w:right w:val="nil"/>
                <w:between w:val="nil"/>
              </w:pBdr>
              <w:spacing w:line="300" w:lineRule="exact"/>
              <w:rPr>
                <w:rFonts w:ascii="游明朝" w:eastAsia="游明朝" w:hAnsi="游明朝" w:cs="Arial"/>
                <w:sz w:val="21"/>
                <w:szCs w:val="21"/>
              </w:rPr>
            </w:pPr>
          </w:p>
        </w:tc>
        <w:tc>
          <w:tcPr>
            <w:tcW w:w="4479" w:type="dxa"/>
            <w:shd w:val="clear" w:color="auto" w:fill="auto"/>
            <w:tcMar>
              <w:top w:w="100" w:type="dxa"/>
              <w:left w:w="100" w:type="dxa"/>
              <w:bottom w:w="100" w:type="dxa"/>
              <w:right w:w="100" w:type="dxa"/>
            </w:tcMar>
          </w:tcPr>
          <w:p w14:paraId="38650F76" w14:textId="4990EEAF" w:rsidR="00AC2D18" w:rsidRPr="00D16555" w:rsidRDefault="00AC2D18" w:rsidP="0098544F">
            <w:pPr>
              <w:widowControl w:val="0"/>
              <w:pBdr>
                <w:top w:val="nil"/>
                <w:left w:val="nil"/>
                <w:bottom w:val="nil"/>
                <w:right w:val="nil"/>
                <w:between w:val="nil"/>
              </w:pBdr>
              <w:spacing w:line="300" w:lineRule="exact"/>
              <w:jc w:val="center"/>
              <w:rPr>
                <w:rFonts w:ascii="游明朝" w:eastAsia="游明朝" w:hAnsi="游明朝" w:cs="Arial"/>
                <w:sz w:val="21"/>
                <w:szCs w:val="21"/>
              </w:rPr>
            </w:pPr>
            <w:r w:rsidRPr="00D16555">
              <w:rPr>
                <w:rFonts w:ascii="游明朝" w:eastAsia="游明朝" w:hAnsi="游明朝" w:cs="Arial Unicode MS" w:hint="eastAsia"/>
                <w:sz w:val="21"/>
                <w:szCs w:val="21"/>
              </w:rPr>
              <w:t>主な</w:t>
            </w:r>
            <w:r w:rsidRPr="00D16555">
              <w:rPr>
                <w:rFonts w:ascii="游明朝" w:eastAsia="游明朝" w:hAnsi="游明朝" w:cs="Arial Unicode MS"/>
                <w:sz w:val="21"/>
                <w:szCs w:val="21"/>
              </w:rPr>
              <w:t>学習内容</w:t>
            </w:r>
            <w:r w:rsidRPr="00D16555">
              <w:rPr>
                <w:rFonts w:ascii="游明朝" w:eastAsia="游明朝" w:hAnsi="游明朝" w:cs="Arial Unicode MS" w:hint="eastAsia"/>
                <w:sz w:val="21"/>
                <w:szCs w:val="21"/>
              </w:rPr>
              <w:t>・</w:t>
            </w:r>
            <w:r w:rsidRPr="00D16555">
              <w:rPr>
                <w:rFonts w:ascii="游明朝" w:eastAsia="游明朝" w:hAnsi="游明朝" w:cs="Arial Unicode MS"/>
                <w:sz w:val="21"/>
                <w:szCs w:val="21"/>
              </w:rPr>
              <w:t>学習活動</w:t>
            </w:r>
          </w:p>
        </w:tc>
        <w:tc>
          <w:tcPr>
            <w:tcW w:w="4536" w:type="dxa"/>
            <w:shd w:val="clear" w:color="auto" w:fill="auto"/>
            <w:tcMar>
              <w:top w:w="100" w:type="dxa"/>
              <w:left w:w="100" w:type="dxa"/>
              <w:bottom w:w="100" w:type="dxa"/>
              <w:right w:w="100" w:type="dxa"/>
            </w:tcMar>
          </w:tcPr>
          <w:p w14:paraId="180EF890" w14:textId="7F661BF0" w:rsidR="00AC2D18" w:rsidRPr="00D16555" w:rsidRDefault="00AC2D18" w:rsidP="0098544F">
            <w:pPr>
              <w:widowControl w:val="0"/>
              <w:pBdr>
                <w:top w:val="nil"/>
                <w:left w:val="nil"/>
                <w:bottom w:val="nil"/>
                <w:right w:val="nil"/>
                <w:between w:val="nil"/>
              </w:pBdr>
              <w:spacing w:line="300" w:lineRule="exact"/>
              <w:jc w:val="center"/>
              <w:rPr>
                <w:rFonts w:ascii="游明朝" w:eastAsia="游明朝" w:hAnsi="游明朝" w:cs="Arial"/>
                <w:sz w:val="21"/>
                <w:szCs w:val="21"/>
              </w:rPr>
            </w:pPr>
            <w:r w:rsidRPr="00D16555">
              <w:rPr>
                <w:rFonts w:ascii="游明朝" w:eastAsia="游明朝" w:hAnsi="游明朝" w:cs="Arial Unicode MS" w:hint="eastAsia"/>
                <w:sz w:val="21"/>
                <w:szCs w:val="21"/>
              </w:rPr>
              <w:t>〇</w:t>
            </w:r>
            <w:r w:rsidRPr="00D16555">
              <w:rPr>
                <w:rFonts w:ascii="游明朝" w:eastAsia="游明朝" w:hAnsi="游明朝" w:cs="Arial Unicode MS"/>
                <w:sz w:val="21"/>
                <w:szCs w:val="21"/>
              </w:rPr>
              <w:t>指導上の留意点</w:t>
            </w:r>
            <w:r w:rsidRPr="00D16555">
              <w:rPr>
                <w:rFonts w:ascii="游明朝" w:eastAsia="游明朝" w:hAnsi="游明朝" w:cs="Arial Unicode MS" w:hint="eastAsia"/>
                <w:sz w:val="21"/>
                <w:szCs w:val="21"/>
              </w:rPr>
              <w:t xml:space="preserve">　◆評価</w:t>
            </w:r>
          </w:p>
        </w:tc>
      </w:tr>
      <w:tr w:rsidR="00AC2D18" w:rsidRPr="00D16555" w14:paraId="432F747F" w14:textId="77777777" w:rsidTr="00485827">
        <w:tc>
          <w:tcPr>
            <w:tcW w:w="624" w:type="dxa"/>
            <w:tcBorders>
              <w:bottom w:val="single" w:sz="6" w:space="0" w:color="auto"/>
            </w:tcBorders>
            <w:shd w:val="clear" w:color="auto" w:fill="auto"/>
            <w:tcMar>
              <w:top w:w="100" w:type="dxa"/>
              <w:left w:w="100" w:type="dxa"/>
              <w:bottom w:w="100" w:type="dxa"/>
              <w:right w:w="100" w:type="dxa"/>
            </w:tcMar>
          </w:tcPr>
          <w:p w14:paraId="6AC7659E" w14:textId="77777777" w:rsidR="00AC2D18" w:rsidRPr="00D16555" w:rsidRDefault="00AC2D18" w:rsidP="0098544F">
            <w:pPr>
              <w:widowControl w:val="0"/>
              <w:pBdr>
                <w:top w:val="nil"/>
                <w:left w:val="nil"/>
                <w:bottom w:val="nil"/>
                <w:right w:val="nil"/>
                <w:between w:val="nil"/>
              </w:pBdr>
              <w:spacing w:line="280" w:lineRule="exact"/>
              <w:jc w:val="center"/>
              <w:rPr>
                <w:rFonts w:ascii="游明朝" w:eastAsia="游明朝" w:hAnsi="游明朝" w:cs="Arial"/>
                <w:sz w:val="21"/>
                <w:szCs w:val="21"/>
              </w:rPr>
            </w:pPr>
            <w:r w:rsidRPr="00D16555">
              <w:rPr>
                <w:rFonts w:ascii="游明朝" w:eastAsia="游明朝" w:hAnsi="游明朝" w:cs="Arial Unicode MS"/>
                <w:sz w:val="21"/>
                <w:szCs w:val="21"/>
              </w:rPr>
              <w:t>導</w:t>
            </w:r>
          </w:p>
          <w:p w14:paraId="7E924AF7" w14:textId="77777777" w:rsidR="00AC2D18" w:rsidRPr="00D16555" w:rsidRDefault="00AC2D18" w:rsidP="0098544F">
            <w:pPr>
              <w:widowControl w:val="0"/>
              <w:pBdr>
                <w:top w:val="nil"/>
                <w:left w:val="nil"/>
                <w:bottom w:val="nil"/>
                <w:right w:val="nil"/>
                <w:between w:val="nil"/>
              </w:pBdr>
              <w:spacing w:line="280" w:lineRule="exact"/>
              <w:jc w:val="center"/>
              <w:rPr>
                <w:rFonts w:ascii="游明朝" w:eastAsia="游明朝" w:hAnsi="游明朝" w:cs="Arial"/>
                <w:sz w:val="21"/>
                <w:szCs w:val="21"/>
              </w:rPr>
            </w:pPr>
            <w:r w:rsidRPr="00D16555">
              <w:rPr>
                <w:rFonts w:ascii="游明朝" w:eastAsia="游明朝" w:hAnsi="游明朝" w:cs="Arial Unicode MS"/>
                <w:sz w:val="21"/>
                <w:szCs w:val="21"/>
              </w:rPr>
              <w:t>入</w:t>
            </w:r>
          </w:p>
          <w:p w14:paraId="4D52ED93" w14:textId="660869D7" w:rsidR="00AC2D18" w:rsidRPr="00D16555" w:rsidRDefault="00FC159C" w:rsidP="0098544F">
            <w:pPr>
              <w:widowControl w:val="0"/>
              <w:pBdr>
                <w:top w:val="nil"/>
                <w:left w:val="nil"/>
                <w:bottom w:val="nil"/>
                <w:right w:val="nil"/>
                <w:between w:val="nil"/>
              </w:pBdr>
              <w:spacing w:line="280" w:lineRule="exact"/>
              <w:jc w:val="center"/>
              <w:rPr>
                <w:rFonts w:ascii="游明朝" w:eastAsia="游明朝" w:hAnsi="游明朝" w:cs="Arial"/>
                <w:sz w:val="21"/>
                <w:szCs w:val="21"/>
              </w:rPr>
            </w:pPr>
            <w:r>
              <w:rPr>
                <w:rFonts w:ascii="游明朝" w:eastAsia="游明朝" w:hAnsi="游明朝" w:cs="Arial Unicode MS" w:hint="eastAsia"/>
                <w:sz w:val="21"/>
                <w:szCs w:val="21"/>
              </w:rPr>
              <w:t>３</w:t>
            </w:r>
          </w:p>
          <w:p w14:paraId="01710662" w14:textId="77777777" w:rsidR="00AC2D18" w:rsidRPr="00D16555" w:rsidRDefault="00AC2D18" w:rsidP="0098544F">
            <w:pPr>
              <w:widowControl w:val="0"/>
              <w:pBdr>
                <w:top w:val="nil"/>
                <w:left w:val="nil"/>
                <w:bottom w:val="nil"/>
                <w:right w:val="nil"/>
                <w:between w:val="nil"/>
              </w:pBdr>
              <w:spacing w:line="280" w:lineRule="exact"/>
              <w:jc w:val="center"/>
              <w:rPr>
                <w:rFonts w:ascii="游明朝" w:eastAsia="游明朝" w:hAnsi="游明朝" w:cs="Arial"/>
                <w:sz w:val="21"/>
                <w:szCs w:val="21"/>
              </w:rPr>
            </w:pPr>
            <w:r w:rsidRPr="00D16555">
              <w:rPr>
                <w:rFonts w:ascii="游明朝" w:eastAsia="游明朝" w:hAnsi="游明朝" w:cs="Arial Unicode MS"/>
                <w:sz w:val="21"/>
                <w:szCs w:val="21"/>
              </w:rPr>
              <w:t>分</w:t>
            </w:r>
          </w:p>
        </w:tc>
        <w:tc>
          <w:tcPr>
            <w:tcW w:w="4479" w:type="dxa"/>
            <w:tcBorders>
              <w:bottom w:val="single" w:sz="6" w:space="0" w:color="auto"/>
            </w:tcBorders>
            <w:shd w:val="clear" w:color="auto" w:fill="auto"/>
            <w:tcMar>
              <w:top w:w="100" w:type="dxa"/>
              <w:left w:w="100" w:type="dxa"/>
              <w:bottom w:w="100" w:type="dxa"/>
              <w:right w:w="100" w:type="dxa"/>
            </w:tcMar>
          </w:tcPr>
          <w:p w14:paraId="4CBA982C" w14:textId="562BCFA8" w:rsidR="00417441" w:rsidRDefault="005D0F30" w:rsidP="0098544F">
            <w:pPr>
              <w:widowControl w:val="0"/>
              <w:pBdr>
                <w:top w:val="nil"/>
                <w:left w:val="nil"/>
                <w:bottom w:val="nil"/>
                <w:right w:val="nil"/>
                <w:between w:val="nil"/>
              </w:pBdr>
              <w:spacing w:line="280" w:lineRule="exact"/>
              <w:ind w:left="210" w:hangingChars="100" w:hanging="210"/>
              <w:rPr>
                <w:rFonts w:ascii="游明朝" w:eastAsia="游明朝" w:hAnsi="游明朝" w:cs="Arial Unicode MS"/>
                <w:sz w:val="21"/>
                <w:szCs w:val="21"/>
              </w:rPr>
            </w:pPr>
            <w:r w:rsidRPr="00D16555">
              <w:rPr>
                <w:rFonts w:ascii="游明朝" w:eastAsia="游明朝" w:hAnsi="游明朝" w:cs="Arial"/>
                <w:noProof/>
                <w:sz w:val="21"/>
                <w:szCs w:val="21"/>
              </w:rPr>
              <mc:AlternateContent>
                <mc:Choice Requires="wps">
                  <w:drawing>
                    <wp:anchor distT="0" distB="0" distL="114300" distR="114300" simplePos="0" relativeHeight="251667456" behindDoc="0" locked="0" layoutInCell="1" allowOverlap="1" wp14:anchorId="6C315DBC" wp14:editId="1C0AD81E">
                      <wp:simplePos x="0" y="0"/>
                      <wp:positionH relativeFrom="column">
                        <wp:posOffset>-20320</wp:posOffset>
                      </wp:positionH>
                      <wp:positionV relativeFrom="paragraph">
                        <wp:posOffset>189230</wp:posOffset>
                      </wp:positionV>
                      <wp:extent cx="5608320" cy="323850"/>
                      <wp:effectExtent l="0" t="0" r="11430" b="19050"/>
                      <wp:wrapNone/>
                      <wp:docPr id="1693824649" name="四角形: 角を丸くする 1"/>
                      <wp:cNvGraphicFramePr/>
                      <a:graphic xmlns:a="http://schemas.openxmlformats.org/drawingml/2006/main">
                        <a:graphicData uri="http://schemas.microsoft.com/office/word/2010/wordprocessingShape">
                          <wps:wsp>
                            <wps:cNvSpPr/>
                            <wps:spPr>
                              <a:xfrm>
                                <a:off x="0" y="0"/>
                                <a:ext cx="5608320" cy="323850"/>
                              </a:xfrm>
                              <a:prstGeom prst="roundRect">
                                <a:avLst/>
                              </a:prstGeom>
                              <a:solidFill>
                                <a:schemeClr val="bg1"/>
                              </a:solidFill>
                              <a:ln w="19050" cmpd="dbl">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168998D3" w14:textId="744D974D" w:rsidR="00C51A13" w:rsidRPr="00033214" w:rsidRDefault="00C51A13" w:rsidP="00C51A13">
                                  <w:pPr>
                                    <w:jc w:val="center"/>
                                    <w:rPr>
                                      <w:rFonts w:ascii="游明朝" w:eastAsia="游明朝" w:hAnsi="游明朝"/>
                                      <w:sz w:val="21"/>
                                      <w:szCs w:val="21"/>
                                    </w:rPr>
                                  </w:pPr>
                                  <w:r w:rsidRPr="00033214">
                                    <w:rPr>
                                      <w:rFonts w:ascii="游明朝" w:eastAsia="游明朝" w:hAnsi="游明朝" w:hint="eastAsia"/>
                                      <w:sz w:val="21"/>
                                      <w:szCs w:val="21"/>
                                    </w:rPr>
                                    <w:t>薬物乱用防止の在るべき姿について考えよう。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15DBC" id="四角形: 角を丸くする 1" o:spid="_x0000_s1026" style="position:absolute;left:0;text-align:left;margin-left:-1.6pt;margin-top:14.9pt;width:441.6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lQjQIAAIUFAAAOAAAAZHJzL2Uyb0RvYy54bWysVMlu2zAQvRfoPxC8N5Kd3YgcGA5SFAjS&#10;IEmRM0WRNlGKw5K0JffrO6SW2KlPRS8UqXmzvVlubttak61wXoEp6OQkp0QYDpUyq4L+eL3/ckWJ&#10;D8xUTIMRBd0JT2/nnz/dNHYmprAGXQlH0Ijxs8YWdB2CnWWZ52tRM38CVhgUSnA1C/h0q6xyrEHr&#10;tc6meX6RNeAq64AL7/HvXSek82RfSsHDdym9CEQXFGML6XTpLOOZzW/YbOWYXSveh8H+IYqaKYNO&#10;R1N3LDCyceovU7XiDjzIcMKhzkBKxUXKAbOZ5B+yeVkzK1IuSI63I03+/5nlj9sX++SQhsb6mcdr&#10;zKKVro5fjI+0iazdSJZoA+H48/wivzqdIqccZafT06vzxGb2rm2dD18F1CReCupgY6pnrEgiim0f&#10;fEC3iB9w0aMHrap7pXV6xC4QS+3IlmH9ytUk1gs1DlDakAZb7zrHAAivbVXQqtTJyQHOu1U52srz&#10;y3w5BLwHQ+PaoI93NtIt7LSIEWnzLCRRFeY/7Twchsg4FyYMYSZ0VJOY0Kg4OaaoR6UeG9VEauBR&#10;MT+meOhx1EhewYRRuVYG3DED1c8hXNnhh+y7nGP6oS3bvkNKqHZPjjjoJslbfq+wug/MhyfmcHSw&#10;BrgOwnc8pAYsDPQ3Stbgfh/7H/HY0SilpMFRLKj/tWFOUKK/Gez168nZWZzd9Dg7v4xN5/Yl5b7E&#10;bOolYLdMcPFYnq4RH/RwlQ7qN9wai+gVRcxw9F1QHtzwWIZuReDe4WKxSDCcV8vCg3mxPBqPBMfG&#10;fW3fmLN9iwccjkcYxpbNPjR5h42aBhabAFKlCYgUd7z21OOspzbv91JcJvvvhHrfnvM/AAAA//8D&#10;AFBLAwQUAAYACAAAACEA3w0pi90AAAAIAQAADwAAAGRycy9kb3ducmV2LnhtbEyPzU7DMBCE70i8&#10;g7VI3Fo74UchxKkACYkLSKRIXN14m0TE62C7afr2LCe47WpGM99Um8WNYsYQB08asrUCgdR6O1Cn&#10;4WP7vCpAxGTImtETajhhhE19flaZ0vojvePcpE5wCMXSaOhTmkopY9ujM3HtJyTW9j44k/gNnbTB&#10;HDncjTJX6lY6MxA39GbCpx7br+bguDdTW/l6vaebl+8sPOYn+dZ8zlpfXiwP9yASLunPDL/4jA41&#10;M+38gWwUo4bVVc5ODfkdL2C9KBRv2/GhCpB1Jf8PqH8AAAD//wMAUEsBAi0AFAAGAAgAAAAhALaD&#10;OJL+AAAA4QEAABMAAAAAAAAAAAAAAAAAAAAAAFtDb250ZW50X1R5cGVzXS54bWxQSwECLQAUAAYA&#10;CAAAACEAOP0h/9YAAACUAQAACwAAAAAAAAAAAAAAAAAvAQAAX3JlbHMvLnJlbHNQSwECLQAUAAYA&#10;CAAAACEA67EZUI0CAACFBQAADgAAAAAAAAAAAAAAAAAuAgAAZHJzL2Uyb0RvYy54bWxQSwECLQAU&#10;AAYACAAAACEA3w0pi90AAAAIAQAADwAAAAAAAAAAAAAAAADnBAAAZHJzL2Rvd25yZXYueG1sUEsF&#10;BgAAAAAEAAQA8wAAAPEFAAAAAA==&#10;" fillcolor="white [3212]" strokecolor="#0070c0" strokeweight="1.5pt">
                      <v:stroke linestyle="thinThin"/>
                      <v:textbox>
                        <w:txbxContent>
                          <w:p w14:paraId="168998D3" w14:textId="744D974D" w:rsidR="00C51A13" w:rsidRPr="00033214" w:rsidRDefault="00C51A13" w:rsidP="00C51A13">
                            <w:pPr>
                              <w:jc w:val="center"/>
                              <w:rPr>
                                <w:rFonts w:ascii="游明朝" w:eastAsia="游明朝" w:hAnsi="游明朝"/>
                                <w:sz w:val="21"/>
                                <w:szCs w:val="21"/>
                              </w:rPr>
                            </w:pPr>
                            <w:r w:rsidRPr="00033214">
                              <w:rPr>
                                <w:rFonts w:ascii="游明朝" w:eastAsia="游明朝" w:hAnsi="游明朝" w:hint="eastAsia"/>
                                <w:sz w:val="21"/>
                                <w:szCs w:val="21"/>
                              </w:rPr>
                              <w:t>薬物乱用防止の在るべき姿について考えよう。</w:t>
                            </w:r>
                          </w:p>
                        </w:txbxContent>
                      </v:textbox>
                    </v:roundrect>
                  </w:pict>
                </mc:Fallback>
              </mc:AlternateContent>
            </w:r>
            <w:r w:rsidR="00334A5E" w:rsidRPr="00D16555">
              <w:rPr>
                <w:rFonts w:ascii="游明朝" w:eastAsia="游明朝" w:hAnsi="游明朝" w:cs="Arial Unicode MS" w:hint="eastAsia"/>
                <w:sz w:val="21"/>
                <w:szCs w:val="21"/>
              </w:rPr>
              <w:t>１</w:t>
            </w:r>
            <w:r w:rsidR="00C93888">
              <w:rPr>
                <w:rFonts w:ascii="游明朝" w:eastAsia="游明朝" w:hAnsi="游明朝" w:cs="Arial Unicode MS" w:hint="eastAsia"/>
                <w:sz w:val="21"/>
                <w:szCs w:val="21"/>
              </w:rPr>
              <w:t xml:space="preserve">　</w:t>
            </w:r>
            <w:r w:rsidR="00417441">
              <w:rPr>
                <w:rFonts w:ascii="游明朝" w:eastAsia="游明朝" w:hAnsi="游明朝" w:cs="Arial Unicode MS" w:hint="eastAsia"/>
                <w:sz w:val="21"/>
                <w:szCs w:val="21"/>
              </w:rPr>
              <w:t>本時のねらいを知る。</w:t>
            </w:r>
          </w:p>
          <w:p w14:paraId="6AD6F235" w14:textId="3FE1D817" w:rsidR="00417441" w:rsidRDefault="00417441" w:rsidP="0098544F">
            <w:pPr>
              <w:widowControl w:val="0"/>
              <w:pBdr>
                <w:top w:val="nil"/>
                <w:left w:val="nil"/>
                <w:bottom w:val="nil"/>
                <w:right w:val="nil"/>
                <w:between w:val="nil"/>
              </w:pBdr>
              <w:spacing w:line="280" w:lineRule="exact"/>
              <w:ind w:left="210" w:hangingChars="100" w:hanging="210"/>
              <w:rPr>
                <w:rFonts w:ascii="游明朝" w:eastAsia="游明朝" w:hAnsi="游明朝" w:cs="Arial Unicode MS"/>
                <w:sz w:val="21"/>
                <w:szCs w:val="21"/>
              </w:rPr>
            </w:pPr>
          </w:p>
          <w:p w14:paraId="085C9C95" w14:textId="6FE96605" w:rsidR="00417441" w:rsidRDefault="00417441" w:rsidP="0098544F">
            <w:pPr>
              <w:widowControl w:val="0"/>
              <w:pBdr>
                <w:top w:val="nil"/>
                <w:left w:val="nil"/>
                <w:bottom w:val="nil"/>
                <w:right w:val="nil"/>
                <w:between w:val="nil"/>
              </w:pBdr>
              <w:spacing w:line="280" w:lineRule="exact"/>
              <w:ind w:left="210" w:hangingChars="100" w:hanging="210"/>
              <w:rPr>
                <w:rFonts w:ascii="游明朝" w:eastAsia="游明朝" w:hAnsi="游明朝" w:cs="Arial Unicode MS"/>
                <w:sz w:val="21"/>
                <w:szCs w:val="21"/>
              </w:rPr>
            </w:pPr>
          </w:p>
          <w:p w14:paraId="33E19406" w14:textId="512B06CB" w:rsidR="00334A5E" w:rsidRPr="00D16555" w:rsidRDefault="00FC159C"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Pr>
                <w:rFonts w:ascii="游明朝" w:eastAsia="游明朝" w:hAnsi="游明朝" w:cs="Arial Unicode MS" w:hint="eastAsia"/>
                <w:sz w:val="21"/>
                <w:szCs w:val="21"/>
              </w:rPr>
              <w:t>２</w:t>
            </w:r>
            <w:r w:rsidR="000C6EB5">
              <w:rPr>
                <w:rFonts w:ascii="游明朝" w:eastAsia="游明朝" w:hAnsi="游明朝" w:cs="Arial Unicode MS" w:hint="eastAsia"/>
                <w:sz w:val="21"/>
                <w:szCs w:val="21"/>
              </w:rPr>
              <w:t xml:space="preserve">　</w:t>
            </w:r>
            <w:r w:rsidR="00334A5E" w:rsidRPr="00D16555">
              <w:rPr>
                <w:rFonts w:ascii="游明朝" w:eastAsia="游明朝" w:hAnsi="游明朝" w:cs="Arial Unicode MS" w:hint="eastAsia"/>
                <w:sz w:val="21"/>
                <w:szCs w:val="21"/>
              </w:rPr>
              <w:t>「薬物乱用防止」について振り返</w:t>
            </w:r>
            <w:r w:rsidR="006A18A4">
              <w:rPr>
                <w:rFonts w:ascii="游明朝" w:eastAsia="游明朝" w:hAnsi="游明朝" w:cs="Arial Unicode MS" w:hint="eastAsia"/>
                <w:sz w:val="21"/>
                <w:szCs w:val="21"/>
              </w:rPr>
              <w:t>る</w:t>
            </w:r>
            <w:r w:rsidR="00334A5E" w:rsidRPr="00D16555">
              <w:rPr>
                <w:rFonts w:ascii="游明朝" w:eastAsia="游明朝" w:hAnsi="游明朝" w:cs="Arial Unicode MS" w:hint="eastAsia"/>
                <w:sz w:val="21"/>
                <w:szCs w:val="21"/>
              </w:rPr>
              <w:t>。</w:t>
            </w:r>
            <w:r w:rsidR="00417441">
              <w:rPr>
                <w:rFonts w:ascii="游明朝" w:eastAsia="游明朝" w:hAnsi="游明朝" w:cs="Arial Unicode MS" w:hint="eastAsia"/>
                <w:sz w:val="21"/>
                <w:szCs w:val="21"/>
              </w:rPr>
              <w:t>（スライド１～３）</w:t>
            </w:r>
          </w:p>
          <w:p w14:paraId="4F0B9DDE" w14:textId="66533328" w:rsidR="00B24A98" w:rsidRPr="00D16555" w:rsidRDefault="00D16555"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r w:rsidRPr="00D16555">
              <w:rPr>
                <w:rFonts w:ascii="游明朝" w:eastAsia="游明朝" w:hAnsi="游明朝" w:cs="Arial"/>
                <w:noProof/>
                <w:sz w:val="21"/>
                <w:szCs w:val="21"/>
              </w:rPr>
              <mc:AlternateContent>
                <mc:Choice Requires="wps">
                  <w:drawing>
                    <wp:anchor distT="0" distB="0" distL="114300" distR="114300" simplePos="0" relativeHeight="251665408" behindDoc="0" locked="0" layoutInCell="1" allowOverlap="1" wp14:anchorId="2EF28AA6" wp14:editId="3BA6A8F3">
                      <wp:simplePos x="0" y="0"/>
                      <wp:positionH relativeFrom="column">
                        <wp:posOffset>-12700</wp:posOffset>
                      </wp:positionH>
                      <wp:positionV relativeFrom="paragraph">
                        <wp:posOffset>24130</wp:posOffset>
                      </wp:positionV>
                      <wp:extent cx="2727960" cy="510540"/>
                      <wp:effectExtent l="0" t="0" r="15240" b="22860"/>
                      <wp:wrapNone/>
                      <wp:docPr id="682713675" name="四角形: 角を丸くする 1"/>
                      <wp:cNvGraphicFramePr/>
                      <a:graphic xmlns:a="http://schemas.openxmlformats.org/drawingml/2006/main">
                        <a:graphicData uri="http://schemas.microsoft.com/office/word/2010/wordprocessingShape">
                          <wps:wsp>
                            <wps:cNvSpPr/>
                            <wps:spPr>
                              <a:xfrm>
                                <a:off x="0" y="0"/>
                                <a:ext cx="2727960" cy="510540"/>
                              </a:xfrm>
                              <a:prstGeom prst="roundRect">
                                <a:avLst/>
                              </a:prstGeom>
                              <a:solidFill>
                                <a:schemeClr val="bg1"/>
                              </a:solidFill>
                              <a:ln w="12700" cmpd="sng">
                                <a:solidFill>
                                  <a:srgbClr val="0070C0"/>
                                </a:solidFill>
                                <a:prstDash val="sysDash"/>
                              </a:ln>
                            </wps:spPr>
                            <wps:style>
                              <a:lnRef idx="2">
                                <a:schemeClr val="accent1"/>
                              </a:lnRef>
                              <a:fillRef idx="1">
                                <a:schemeClr val="lt1"/>
                              </a:fillRef>
                              <a:effectRef idx="0">
                                <a:schemeClr val="accent1"/>
                              </a:effectRef>
                              <a:fontRef idx="minor">
                                <a:schemeClr val="dk1"/>
                              </a:fontRef>
                            </wps:style>
                            <wps:txbx>
                              <w:txbxContent>
                                <w:p w14:paraId="39B78429" w14:textId="20F1D1EA" w:rsidR="00B24A98" w:rsidRPr="00033214" w:rsidRDefault="00B24A98" w:rsidP="00F55063">
                                  <w:pPr>
                                    <w:widowControl w:val="0"/>
                                    <w:pBdr>
                                      <w:top w:val="nil"/>
                                      <w:left w:val="nil"/>
                                      <w:bottom w:val="nil"/>
                                      <w:right w:val="nil"/>
                                      <w:between w:val="nil"/>
                                    </w:pBdr>
                                    <w:spacing w:line="280" w:lineRule="exact"/>
                                    <w:jc w:val="both"/>
                                    <w:rPr>
                                      <w:rFonts w:ascii="游明朝" w:eastAsia="游明朝" w:hAnsi="游明朝" w:cs="Arimo"/>
                                      <w:sz w:val="21"/>
                                      <w:szCs w:val="21"/>
                                    </w:rPr>
                                  </w:pPr>
                                  <w:r w:rsidRPr="00033214">
                                    <w:rPr>
                                      <w:rFonts w:ascii="游明朝" w:eastAsia="游明朝" w:hAnsi="游明朝" w:cs="Arial Unicode MS"/>
                                      <w:sz w:val="21"/>
                                      <w:szCs w:val="21"/>
                                    </w:rPr>
                                    <w:t>今まで学んできた薬物乱用防止について知っていることを話し合ってみよう</w:t>
                                  </w:r>
                                  <w:r w:rsidR="001B2421">
                                    <w:rPr>
                                      <w:rFonts w:ascii="游明朝" w:eastAsia="游明朝" w:hAnsi="游明朝" w:cs="Arial Unicode MS" w:hint="eastAsia"/>
                                      <w:sz w:val="21"/>
                                      <w:szCs w:val="21"/>
                                    </w:rPr>
                                    <w:t>。</w:t>
                                  </w:r>
                                </w:p>
                                <w:p w14:paraId="61D283C5" w14:textId="77777777" w:rsidR="00B24A98" w:rsidRPr="00B24A98" w:rsidRDefault="00B24A98" w:rsidP="00B24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28AA6" id="_x0000_s1027" style="position:absolute;margin-left:-1pt;margin-top:1.9pt;width:214.8pt;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pNmgIAAKcFAAAOAAAAZHJzL2Uyb0RvYy54bWysVMlu2zAQvRfoPxC8N5KMJG6MyIFhw0WB&#10;IAmSFDnTFGkJpTgsSVtyv75DanGc+lT0Is1w9jfL7V1bK7IX1lWgc5pdpJQIzaGo9DanP17XX75S&#10;4jzTBVOgRU4PwtG7+edPt42ZiQmUoAphCTrRbtaYnJbem1mSOF6KmrkLMEKjUIKtmUfWbpPCsga9&#10;1yqZpOl10oAtjAUunMPXVSek8+hfSsH9o5ROeKJyirn5+LXxuwnfZH7LZlvLTFnxPg32D1nUrNIY&#10;dHS1Yp6Rna3+clVX3IID6S841AlIWXERa8BqsvRDNS8lMyLWguA4M8Lk/p9b/rB/MU8WYWiMmzkk&#10;QxWttHX4Y36kjWAdRrBE6wnHx8l0Mr25Rkw5yq6y9OoyopkcrY11/puAmgQipxZ2unjGjkSg2P7e&#10;eQyL+oNeiOhAVcW6UioyYQrEUlmyZ9i/zTYL/UKLEy2lSYOjN5mmIZnaFDl1ehuDnOg5u92MvtJ0&#10;mi6HhE/UQjYr5soupju4wPRxlcbwR6Ai5Q9KhGSVfhaSVEWApgt+mj3jXGg/VBC1g5nEWkfD7Jyh&#10;Go163WAm4myPhuk5w9OIo0WMCtqPxnWlwZ5zUPwc0pWd/lB9V3Mo37ebFotG/ANE4WUDxeHJEgvd&#10;rjnD1xVCes+cf2IWlwu7hAfDP+JHKsDWQU9RUoL9fe496OPMo5SSBpcVO/xrx6ygRH3XuA032SVO&#10;H/GRubyaTpCx7yWb9xK9q5eA85ThaTI8kkHfq4GUFuo3vCuLEBVFTHOMnVPu7cAsfXdE8DJxsVhE&#10;Ndxow/y9fjE8OA84h2F6bd+YNf0SeFyfBxgWm80+rEGnGyw1LHYeZBV35Ihr3wG8BnER+ssVzs17&#10;Pmod7+v8DwAAAP//AwBQSwMEFAAGAAgAAAAhAC4mQcXeAAAABwEAAA8AAABkcnMvZG93bnJldi54&#10;bWxMj0FLw0AUhO+C/2F5ghdpN4k1LTEvRQq9irZS8LbNbpPQ3bchu03Tf+/zpMdhhplvyvXkrBjN&#10;EDpPCOk8AWGo9rqjBuFrv52tQISoSCvrySDcTIB1dX9XqkL7K32acRcbwSUUCoXQxtgXUoa6NU6F&#10;ue8NsXfyg1OR5dBIPagrlzsrsyTJpVMd8UKrerNpTX3eXRzCS/p96ORtPx6e8o93X9vzdpMmiI8P&#10;09sriGim+BeGX3xGh4qZjv5COgiLMMv4SkR45gNsL7JlDuKIsFpkIKtS/uevfgAAAP//AwBQSwEC&#10;LQAUAAYACAAAACEAtoM4kv4AAADhAQAAEwAAAAAAAAAAAAAAAAAAAAAAW0NvbnRlbnRfVHlwZXNd&#10;LnhtbFBLAQItABQABgAIAAAAIQA4/SH/1gAAAJQBAAALAAAAAAAAAAAAAAAAAC8BAABfcmVscy8u&#10;cmVsc1BLAQItABQABgAIAAAAIQBNUIpNmgIAAKcFAAAOAAAAAAAAAAAAAAAAAC4CAABkcnMvZTJv&#10;RG9jLnhtbFBLAQItABQABgAIAAAAIQAuJkHF3gAAAAcBAAAPAAAAAAAAAAAAAAAAAPQEAABkcnMv&#10;ZG93bnJldi54bWxQSwUGAAAAAAQABADzAAAA/wUAAAAA&#10;" fillcolor="white [3212]" strokecolor="#0070c0" strokeweight="1pt">
                      <v:stroke dashstyle="3 1"/>
                      <v:textbox>
                        <w:txbxContent>
                          <w:p w14:paraId="39B78429" w14:textId="20F1D1EA" w:rsidR="00B24A98" w:rsidRPr="00033214" w:rsidRDefault="00B24A98" w:rsidP="00F55063">
                            <w:pPr>
                              <w:widowControl w:val="0"/>
                              <w:pBdr>
                                <w:top w:val="nil"/>
                                <w:left w:val="nil"/>
                                <w:bottom w:val="nil"/>
                                <w:right w:val="nil"/>
                                <w:between w:val="nil"/>
                              </w:pBdr>
                              <w:spacing w:line="280" w:lineRule="exact"/>
                              <w:jc w:val="both"/>
                              <w:rPr>
                                <w:rFonts w:ascii="游明朝" w:eastAsia="游明朝" w:hAnsi="游明朝" w:cs="Arimo"/>
                                <w:sz w:val="21"/>
                                <w:szCs w:val="21"/>
                              </w:rPr>
                            </w:pPr>
                            <w:r w:rsidRPr="00033214">
                              <w:rPr>
                                <w:rFonts w:ascii="游明朝" w:eastAsia="游明朝" w:hAnsi="游明朝" w:cs="Arial Unicode MS"/>
                                <w:sz w:val="21"/>
                                <w:szCs w:val="21"/>
                              </w:rPr>
                              <w:t>今まで学んできた薬物乱用防止について知っていることを話し合ってみよう</w:t>
                            </w:r>
                            <w:r w:rsidR="001B2421">
                              <w:rPr>
                                <w:rFonts w:ascii="游明朝" w:eastAsia="游明朝" w:hAnsi="游明朝" w:cs="Arial Unicode MS" w:hint="eastAsia"/>
                                <w:sz w:val="21"/>
                                <w:szCs w:val="21"/>
                              </w:rPr>
                              <w:t>。</w:t>
                            </w:r>
                          </w:p>
                          <w:p w14:paraId="61D283C5" w14:textId="77777777" w:rsidR="00B24A98" w:rsidRPr="00B24A98" w:rsidRDefault="00B24A98" w:rsidP="00B24A98">
                            <w:pPr>
                              <w:jc w:val="center"/>
                            </w:pPr>
                          </w:p>
                        </w:txbxContent>
                      </v:textbox>
                    </v:roundrect>
                  </w:pict>
                </mc:Fallback>
              </mc:AlternateContent>
            </w:r>
          </w:p>
          <w:p w14:paraId="3633A7EC" w14:textId="3BD7A368" w:rsidR="00B24A98" w:rsidRPr="00D16555" w:rsidRDefault="00B24A98"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p>
          <w:p w14:paraId="1910FB72" w14:textId="20DC7C79" w:rsidR="00B24A98" w:rsidRPr="00D16555" w:rsidRDefault="00B24A98"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p>
          <w:p w14:paraId="397968EF" w14:textId="77777777" w:rsidR="00334A5E" w:rsidRPr="00D16555" w:rsidRDefault="00334A5E"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r w:rsidRPr="00D16555">
              <w:rPr>
                <w:rFonts w:ascii="游明朝" w:eastAsia="游明朝" w:hAnsi="游明朝" w:cs="Arial Unicode MS" w:hint="eastAsia"/>
                <w:sz w:val="21"/>
                <w:szCs w:val="21"/>
              </w:rPr>
              <w:t>＜予想される反応＞</w:t>
            </w:r>
          </w:p>
          <w:p w14:paraId="36D897E2" w14:textId="341FD669" w:rsidR="00334A5E" w:rsidRPr="00D16555" w:rsidRDefault="00334A5E"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r w:rsidRPr="00D16555">
              <w:rPr>
                <w:rFonts w:ascii="游明朝" w:eastAsia="游明朝" w:hAnsi="游明朝" w:cs="Arial Unicode MS" w:hint="eastAsia"/>
                <w:sz w:val="21"/>
                <w:szCs w:val="21"/>
              </w:rPr>
              <w:t>・誘いを断れないことから始まる</w:t>
            </w:r>
            <w:r w:rsidR="00AA0477" w:rsidRPr="00D16555">
              <w:rPr>
                <w:rFonts w:ascii="游明朝" w:eastAsia="游明朝" w:hAnsi="游明朝" w:cs="Arial Unicode MS" w:hint="eastAsia"/>
                <w:sz w:val="21"/>
                <w:szCs w:val="21"/>
              </w:rPr>
              <w:t>。</w:t>
            </w:r>
          </w:p>
          <w:p w14:paraId="111BACB8" w14:textId="32834F41" w:rsidR="00334A5E" w:rsidRPr="00D16555" w:rsidRDefault="00334A5E"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r w:rsidRPr="00D16555">
              <w:rPr>
                <w:rFonts w:ascii="游明朝" w:eastAsia="游明朝" w:hAnsi="游明朝" w:cs="Arial Unicode MS" w:hint="eastAsia"/>
                <w:sz w:val="21"/>
                <w:szCs w:val="21"/>
              </w:rPr>
              <w:t>・大麻や覚醒剤などの違法薬物がある</w:t>
            </w:r>
            <w:r w:rsidR="00AA0477" w:rsidRPr="00D16555">
              <w:rPr>
                <w:rFonts w:ascii="游明朝" w:eastAsia="游明朝" w:hAnsi="游明朝" w:cs="Arial Unicode MS" w:hint="eastAsia"/>
                <w:sz w:val="21"/>
                <w:szCs w:val="21"/>
              </w:rPr>
              <w:t>。</w:t>
            </w:r>
          </w:p>
          <w:p w14:paraId="37A8C885" w14:textId="0C8DF413" w:rsidR="00334A5E" w:rsidRPr="00D16555" w:rsidRDefault="00334A5E" w:rsidP="0098544F">
            <w:pPr>
              <w:widowControl w:val="0"/>
              <w:pBdr>
                <w:top w:val="nil"/>
                <w:left w:val="nil"/>
                <w:bottom w:val="nil"/>
                <w:right w:val="nil"/>
                <w:between w:val="nil"/>
              </w:pBdr>
              <w:spacing w:line="280" w:lineRule="exact"/>
              <w:ind w:left="210" w:hangingChars="100" w:hanging="210"/>
              <w:rPr>
                <w:rFonts w:ascii="游明朝" w:eastAsia="游明朝" w:hAnsi="游明朝" w:cs="Arimo"/>
                <w:sz w:val="21"/>
                <w:szCs w:val="21"/>
              </w:rPr>
            </w:pPr>
            <w:r w:rsidRPr="00D16555">
              <w:rPr>
                <w:rFonts w:ascii="游明朝" w:eastAsia="游明朝" w:hAnsi="游明朝" w:cs="Arial Unicode MS" w:hint="eastAsia"/>
                <w:sz w:val="21"/>
                <w:szCs w:val="21"/>
              </w:rPr>
              <w:t>・インターネットの普及によって比較的簡単に手に入る環境にある</w:t>
            </w:r>
            <w:r w:rsidR="00AA0477" w:rsidRPr="00D16555">
              <w:rPr>
                <w:rFonts w:ascii="游明朝" w:eastAsia="游明朝" w:hAnsi="游明朝" w:cs="Arial Unicode MS" w:hint="eastAsia"/>
                <w:sz w:val="21"/>
                <w:szCs w:val="21"/>
              </w:rPr>
              <w:t>。</w:t>
            </w:r>
          </w:p>
        </w:tc>
        <w:tc>
          <w:tcPr>
            <w:tcW w:w="4536" w:type="dxa"/>
            <w:tcBorders>
              <w:bottom w:val="single" w:sz="6" w:space="0" w:color="auto"/>
            </w:tcBorders>
            <w:shd w:val="clear" w:color="auto" w:fill="auto"/>
            <w:tcMar>
              <w:top w:w="100" w:type="dxa"/>
              <w:left w:w="100" w:type="dxa"/>
              <w:bottom w:w="100" w:type="dxa"/>
              <w:right w:w="100" w:type="dxa"/>
            </w:tcMar>
          </w:tcPr>
          <w:p w14:paraId="4A2FC176" w14:textId="5CF1B4B7" w:rsidR="00FC159C" w:rsidRDefault="00FC159C" w:rsidP="0098544F">
            <w:pPr>
              <w:widowControl w:val="0"/>
              <w:pBdr>
                <w:top w:val="nil"/>
                <w:left w:val="nil"/>
                <w:bottom w:val="nil"/>
                <w:right w:val="nil"/>
                <w:between w:val="nil"/>
              </w:pBdr>
              <w:spacing w:line="280" w:lineRule="exact"/>
              <w:ind w:left="210" w:hangingChars="100" w:hanging="210"/>
              <w:rPr>
                <w:rFonts w:ascii="游明朝" w:eastAsia="游明朝" w:hAnsi="游明朝" w:cs="Arial"/>
                <w:sz w:val="21"/>
                <w:szCs w:val="21"/>
              </w:rPr>
            </w:pPr>
            <w:r>
              <w:rPr>
                <w:rFonts w:ascii="游明朝" w:eastAsia="游明朝" w:hAnsi="游明朝" w:cs="Arial" w:hint="eastAsia"/>
                <w:sz w:val="21"/>
                <w:szCs w:val="21"/>
              </w:rPr>
              <w:t>〇本時の目標を伝え、ねらいを</w:t>
            </w:r>
            <w:r w:rsidR="004369A3">
              <w:rPr>
                <w:rFonts w:ascii="游明朝" w:eastAsia="游明朝" w:hAnsi="游明朝" w:cs="Arial" w:hint="eastAsia"/>
                <w:sz w:val="21"/>
                <w:szCs w:val="21"/>
              </w:rPr>
              <w:t>押さえる</w:t>
            </w:r>
            <w:r>
              <w:rPr>
                <w:rFonts w:ascii="游明朝" w:eastAsia="游明朝" w:hAnsi="游明朝" w:cs="Arial" w:hint="eastAsia"/>
                <w:sz w:val="21"/>
                <w:szCs w:val="21"/>
              </w:rPr>
              <w:t>。</w:t>
            </w:r>
          </w:p>
          <w:p w14:paraId="6CFB143E" w14:textId="77777777" w:rsidR="00417441" w:rsidRDefault="00417441" w:rsidP="0098544F">
            <w:pPr>
              <w:widowControl w:val="0"/>
              <w:pBdr>
                <w:top w:val="nil"/>
                <w:left w:val="nil"/>
                <w:bottom w:val="nil"/>
                <w:right w:val="nil"/>
                <w:between w:val="nil"/>
              </w:pBdr>
              <w:spacing w:line="280" w:lineRule="exact"/>
              <w:ind w:left="210" w:hangingChars="100" w:hanging="210"/>
              <w:rPr>
                <w:rFonts w:ascii="游明朝" w:eastAsia="游明朝" w:hAnsi="游明朝" w:cs="Arial"/>
                <w:sz w:val="21"/>
                <w:szCs w:val="21"/>
              </w:rPr>
            </w:pPr>
          </w:p>
          <w:p w14:paraId="78675B47" w14:textId="77777777" w:rsidR="00417441" w:rsidRDefault="00417441" w:rsidP="0098544F">
            <w:pPr>
              <w:widowControl w:val="0"/>
              <w:pBdr>
                <w:top w:val="nil"/>
                <w:left w:val="nil"/>
                <w:bottom w:val="nil"/>
                <w:right w:val="nil"/>
                <w:between w:val="nil"/>
              </w:pBdr>
              <w:spacing w:line="280" w:lineRule="exact"/>
              <w:ind w:left="210" w:hangingChars="100" w:hanging="210"/>
              <w:rPr>
                <w:rFonts w:ascii="游明朝" w:eastAsia="游明朝" w:hAnsi="游明朝" w:cs="Arial"/>
                <w:sz w:val="21"/>
                <w:szCs w:val="21"/>
              </w:rPr>
            </w:pPr>
          </w:p>
          <w:p w14:paraId="0A796ECE" w14:textId="39CADB86" w:rsidR="00AC2D18" w:rsidRDefault="00334A5E"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sidRPr="00D16555">
              <w:rPr>
                <w:rFonts w:ascii="游明朝" w:eastAsia="游明朝" w:hAnsi="游明朝" w:cs="Arial" w:hint="eastAsia"/>
                <w:sz w:val="21"/>
                <w:szCs w:val="21"/>
              </w:rPr>
              <w:t>〇</w:t>
            </w:r>
            <w:r w:rsidR="00417441">
              <w:rPr>
                <w:rFonts w:ascii="游明朝" w:eastAsia="游明朝" w:hAnsi="游明朝" w:cs="Arial" w:hint="eastAsia"/>
                <w:sz w:val="21"/>
                <w:szCs w:val="21"/>
              </w:rPr>
              <w:t>ペアワーク、グループワーク等を行い、</w:t>
            </w:r>
            <w:r w:rsidR="00AC2D18" w:rsidRPr="00D16555">
              <w:rPr>
                <w:rFonts w:ascii="游明朝" w:eastAsia="游明朝" w:hAnsi="游明朝" w:cs="Arial Unicode MS"/>
                <w:sz w:val="21"/>
                <w:szCs w:val="21"/>
              </w:rPr>
              <w:t>今まで経験した薬物乱用防止教育を振り返</w:t>
            </w:r>
            <w:r w:rsidR="002D689C">
              <w:rPr>
                <w:rFonts w:ascii="游明朝" w:eastAsia="游明朝" w:hAnsi="游明朝" w:cs="Arial Unicode MS" w:hint="eastAsia"/>
                <w:sz w:val="21"/>
                <w:szCs w:val="21"/>
              </w:rPr>
              <w:t>り</w:t>
            </w:r>
            <w:r w:rsidR="00AC2D18" w:rsidRPr="00D16555">
              <w:rPr>
                <w:rFonts w:ascii="游明朝" w:eastAsia="游明朝" w:hAnsi="游明朝" w:cs="Arial Unicode MS"/>
                <w:sz w:val="21"/>
                <w:szCs w:val="21"/>
              </w:rPr>
              <w:t>、知っていることを</w:t>
            </w:r>
            <w:r w:rsidR="000E6654">
              <w:rPr>
                <w:rFonts w:ascii="游明朝" w:eastAsia="游明朝" w:hAnsi="游明朝" w:cs="Arial Unicode MS" w:hint="eastAsia"/>
                <w:sz w:val="21"/>
                <w:szCs w:val="21"/>
              </w:rPr>
              <w:t>確認する。</w:t>
            </w:r>
          </w:p>
          <w:p w14:paraId="0FE6F60C" w14:textId="77777777" w:rsidR="005E042A" w:rsidRDefault="005E042A" w:rsidP="0098544F">
            <w:pPr>
              <w:widowControl w:val="0"/>
              <w:pBdr>
                <w:top w:val="nil"/>
                <w:left w:val="nil"/>
                <w:bottom w:val="nil"/>
                <w:right w:val="nil"/>
                <w:between w:val="nil"/>
              </w:pBdr>
              <w:spacing w:line="280" w:lineRule="exact"/>
              <w:ind w:left="210" w:hangingChars="100" w:hanging="210"/>
              <w:rPr>
                <w:rFonts w:ascii="游明朝" w:eastAsia="游明朝" w:hAnsi="游明朝" w:cs="Arial Unicode MS"/>
                <w:sz w:val="21"/>
                <w:szCs w:val="21"/>
              </w:rPr>
            </w:pPr>
          </w:p>
          <w:p w14:paraId="5232C6E0" w14:textId="77777777" w:rsidR="005E042A" w:rsidRDefault="005E042A" w:rsidP="0098544F">
            <w:pPr>
              <w:widowControl w:val="0"/>
              <w:pBdr>
                <w:top w:val="nil"/>
                <w:left w:val="nil"/>
                <w:bottom w:val="nil"/>
                <w:right w:val="nil"/>
                <w:between w:val="nil"/>
              </w:pBdr>
              <w:spacing w:line="280" w:lineRule="exact"/>
              <w:ind w:left="210" w:hangingChars="100" w:hanging="210"/>
              <w:rPr>
                <w:rFonts w:ascii="游明朝" w:eastAsia="游明朝" w:hAnsi="游明朝" w:cs="Arial Unicode MS"/>
                <w:sz w:val="21"/>
                <w:szCs w:val="21"/>
              </w:rPr>
            </w:pPr>
            <w:r>
              <w:rPr>
                <w:rFonts w:ascii="游明朝" w:eastAsia="游明朝" w:hAnsi="游明朝" w:cs="Arial Unicode MS" w:hint="eastAsia"/>
                <w:sz w:val="21"/>
                <w:szCs w:val="21"/>
              </w:rPr>
              <w:t>【ICTの活用例】</w:t>
            </w:r>
          </w:p>
          <w:p w14:paraId="0A8C72FD" w14:textId="77777777" w:rsidR="005E042A" w:rsidRDefault="005E042A" w:rsidP="0098544F">
            <w:pPr>
              <w:widowControl w:val="0"/>
              <w:pBdr>
                <w:top w:val="nil"/>
                <w:left w:val="nil"/>
                <w:bottom w:val="nil"/>
                <w:right w:val="nil"/>
                <w:between w:val="nil"/>
              </w:pBdr>
              <w:spacing w:line="280" w:lineRule="exact"/>
              <w:ind w:left="210" w:hangingChars="100" w:hanging="210"/>
              <w:rPr>
                <w:rFonts w:ascii="游明朝" w:eastAsia="游明朝" w:hAnsi="游明朝" w:cs="Arial Unicode MS"/>
                <w:sz w:val="21"/>
                <w:szCs w:val="21"/>
              </w:rPr>
            </w:pPr>
            <w:r>
              <w:rPr>
                <w:rFonts w:ascii="游明朝" w:eastAsia="游明朝" w:hAnsi="游明朝" w:cs="Arial Unicode MS" w:hint="eastAsia"/>
                <w:sz w:val="21"/>
                <w:szCs w:val="21"/>
              </w:rPr>
              <w:t>・付箋機能等を活用して意見を可視化する。</w:t>
            </w:r>
          </w:p>
          <w:p w14:paraId="5AB1DD59" w14:textId="26989108" w:rsidR="00417441" w:rsidRPr="00D16555" w:rsidRDefault="00417441" w:rsidP="0098544F">
            <w:pPr>
              <w:widowControl w:val="0"/>
              <w:pBdr>
                <w:top w:val="nil"/>
                <w:left w:val="nil"/>
                <w:bottom w:val="nil"/>
                <w:right w:val="nil"/>
                <w:between w:val="nil"/>
              </w:pBdr>
              <w:spacing w:line="280" w:lineRule="exact"/>
              <w:ind w:left="210" w:hangingChars="100" w:hanging="210"/>
              <w:rPr>
                <w:rFonts w:ascii="游明朝" w:eastAsia="游明朝" w:hAnsi="游明朝" w:cs="Arial"/>
                <w:sz w:val="21"/>
                <w:szCs w:val="21"/>
              </w:rPr>
            </w:pPr>
          </w:p>
        </w:tc>
      </w:tr>
      <w:tr w:rsidR="00417441" w:rsidRPr="00D16555" w14:paraId="0F269327" w14:textId="77777777" w:rsidTr="00485827">
        <w:tc>
          <w:tcPr>
            <w:tcW w:w="624" w:type="dxa"/>
            <w:tcBorders>
              <w:bottom w:val="single" w:sz="6" w:space="0" w:color="auto"/>
            </w:tcBorders>
            <w:shd w:val="clear" w:color="auto" w:fill="auto"/>
            <w:tcMar>
              <w:top w:w="100" w:type="dxa"/>
              <w:left w:w="100" w:type="dxa"/>
              <w:bottom w:w="100" w:type="dxa"/>
              <w:right w:w="100" w:type="dxa"/>
            </w:tcMar>
          </w:tcPr>
          <w:p w14:paraId="3C8CA3FE" w14:textId="77777777" w:rsidR="00417441" w:rsidRPr="00D16555" w:rsidRDefault="00417441" w:rsidP="0098544F">
            <w:pPr>
              <w:widowControl w:val="0"/>
              <w:pBdr>
                <w:top w:val="nil"/>
                <w:left w:val="nil"/>
                <w:bottom w:val="nil"/>
                <w:right w:val="nil"/>
                <w:between w:val="nil"/>
              </w:pBdr>
              <w:spacing w:line="280" w:lineRule="exact"/>
              <w:jc w:val="center"/>
              <w:rPr>
                <w:rFonts w:ascii="游明朝" w:eastAsia="游明朝" w:hAnsi="游明朝"/>
                <w:sz w:val="21"/>
                <w:szCs w:val="21"/>
              </w:rPr>
            </w:pPr>
            <w:r w:rsidRPr="00D16555">
              <w:rPr>
                <w:rFonts w:ascii="游明朝" w:eastAsia="游明朝" w:hAnsi="游明朝" w:hint="eastAsia"/>
                <w:sz w:val="21"/>
                <w:szCs w:val="21"/>
              </w:rPr>
              <w:t>展</w:t>
            </w:r>
          </w:p>
          <w:p w14:paraId="4945D6DE" w14:textId="77777777" w:rsidR="008A621E" w:rsidRDefault="00417441" w:rsidP="0098544F">
            <w:pPr>
              <w:widowControl w:val="0"/>
              <w:pBdr>
                <w:top w:val="nil"/>
                <w:left w:val="nil"/>
                <w:bottom w:val="nil"/>
                <w:right w:val="nil"/>
                <w:between w:val="nil"/>
              </w:pBdr>
              <w:spacing w:line="280" w:lineRule="exact"/>
              <w:jc w:val="center"/>
              <w:rPr>
                <w:rFonts w:ascii="游明朝" w:eastAsia="游明朝" w:hAnsi="游明朝" w:cs="Arial Unicode MS"/>
                <w:sz w:val="21"/>
                <w:szCs w:val="21"/>
              </w:rPr>
            </w:pPr>
            <w:r w:rsidRPr="00D16555">
              <w:rPr>
                <w:rFonts w:ascii="游明朝" w:eastAsia="游明朝" w:hAnsi="游明朝" w:cs="Arial Unicode MS"/>
                <w:sz w:val="21"/>
                <w:szCs w:val="21"/>
              </w:rPr>
              <w:t>開</w:t>
            </w:r>
          </w:p>
          <w:p w14:paraId="4D0F31A9" w14:textId="025E34C3" w:rsidR="008A621E" w:rsidRDefault="008A621E" w:rsidP="0098544F">
            <w:pPr>
              <w:widowControl w:val="0"/>
              <w:pBdr>
                <w:top w:val="nil"/>
                <w:left w:val="nil"/>
                <w:bottom w:val="nil"/>
                <w:right w:val="nil"/>
                <w:between w:val="nil"/>
              </w:pBdr>
              <w:spacing w:line="280" w:lineRule="exact"/>
              <w:jc w:val="center"/>
              <w:rPr>
                <w:rFonts w:ascii="游明朝" w:eastAsia="游明朝" w:hAnsi="游明朝" w:cs="Arimo"/>
                <w:sz w:val="21"/>
                <w:szCs w:val="21"/>
              </w:rPr>
            </w:pPr>
            <w:r>
              <w:rPr>
                <w:rFonts w:ascii="游明朝" w:eastAsia="游明朝" w:hAnsi="游明朝" w:cs="Arial Unicode MS" w:hint="eastAsia"/>
                <w:sz w:val="21"/>
                <w:szCs w:val="21"/>
              </w:rPr>
              <w:t>①</w:t>
            </w:r>
          </w:p>
          <w:p w14:paraId="3E4B3813" w14:textId="55D4FE70" w:rsidR="00417441" w:rsidRPr="008A621E" w:rsidRDefault="008A621E" w:rsidP="0098544F">
            <w:pPr>
              <w:widowControl w:val="0"/>
              <w:pBdr>
                <w:top w:val="nil"/>
                <w:left w:val="nil"/>
                <w:bottom w:val="nil"/>
                <w:right w:val="nil"/>
                <w:between w:val="nil"/>
              </w:pBdr>
              <w:spacing w:line="280" w:lineRule="exact"/>
              <w:jc w:val="center"/>
              <w:rPr>
                <w:rFonts w:ascii="游明朝" w:eastAsia="游明朝" w:hAnsi="游明朝" w:cs="Arimo"/>
                <w:sz w:val="21"/>
                <w:szCs w:val="21"/>
              </w:rPr>
            </w:pPr>
            <w:r>
              <w:rPr>
                <w:rFonts w:ascii="游明朝" w:eastAsia="游明朝" w:hAnsi="游明朝" w:cs="Arial" w:hint="eastAsia"/>
                <w:sz w:val="21"/>
                <w:szCs w:val="21"/>
              </w:rPr>
              <w:t>７</w:t>
            </w:r>
          </w:p>
          <w:p w14:paraId="35D7E8DA" w14:textId="2023EBE3" w:rsidR="00417441" w:rsidRPr="00D16555" w:rsidRDefault="00417441" w:rsidP="0098544F">
            <w:pPr>
              <w:widowControl w:val="0"/>
              <w:pBdr>
                <w:top w:val="nil"/>
                <w:left w:val="nil"/>
                <w:bottom w:val="nil"/>
                <w:right w:val="nil"/>
                <w:between w:val="nil"/>
              </w:pBdr>
              <w:spacing w:line="280" w:lineRule="exact"/>
              <w:jc w:val="center"/>
              <w:rPr>
                <w:rFonts w:ascii="游明朝" w:eastAsia="游明朝" w:hAnsi="游明朝" w:cs="Arial Unicode MS"/>
                <w:sz w:val="21"/>
                <w:szCs w:val="21"/>
              </w:rPr>
            </w:pPr>
            <w:r w:rsidRPr="00D16555">
              <w:rPr>
                <w:rFonts w:ascii="游明朝" w:eastAsia="游明朝" w:hAnsi="游明朝" w:cs="Arial" w:hint="eastAsia"/>
                <w:sz w:val="21"/>
                <w:szCs w:val="21"/>
              </w:rPr>
              <w:t>分</w:t>
            </w:r>
          </w:p>
        </w:tc>
        <w:tc>
          <w:tcPr>
            <w:tcW w:w="4479" w:type="dxa"/>
            <w:tcBorders>
              <w:bottom w:val="single" w:sz="6" w:space="0" w:color="auto"/>
            </w:tcBorders>
            <w:shd w:val="clear" w:color="auto" w:fill="auto"/>
            <w:tcMar>
              <w:top w:w="100" w:type="dxa"/>
              <w:left w:w="100" w:type="dxa"/>
              <w:bottom w:w="100" w:type="dxa"/>
              <w:right w:w="100" w:type="dxa"/>
            </w:tcMar>
          </w:tcPr>
          <w:p w14:paraId="7875A84F" w14:textId="77777777" w:rsidR="00417441" w:rsidRPr="00D16555" w:rsidRDefault="00417441"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r w:rsidRPr="00D16555">
              <w:rPr>
                <w:rFonts w:ascii="游明朝" w:eastAsia="游明朝" w:hAnsi="游明朝" w:cs="Arial Unicode MS" w:hint="eastAsia"/>
                <w:sz w:val="21"/>
                <w:szCs w:val="21"/>
              </w:rPr>
              <w:t>３</w:t>
            </w:r>
            <w:r>
              <w:rPr>
                <w:rFonts w:ascii="游明朝" w:eastAsia="游明朝" w:hAnsi="游明朝" w:cs="Arial Unicode MS" w:hint="eastAsia"/>
                <w:sz w:val="21"/>
                <w:szCs w:val="21"/>
              </w:rPr>
              <w:t xml:space="preserve">　</w:t>
            </w:r>
            <w:r w:rsidRPr="00D16555">
              <w:rPr>
                <w:rFonts w:ascii="游明朝" w:eastAsia="游明朝" w:hAnsi="游明朝" w:cs="Arial Unicode MS" w:hint="eastAsia"/>
                <w:sz w:val="21"/>
                <w:szCs w:val="21"/>
              </w:rPr>
              <w:t>薬物乱用の害を理解する。</w:t>
            </w:r>
          </w:p>
          <w:p w14:paraId="54C6D9E1" w14:textId="35D2215F" w:rsidR="00417441" w:rsidRDefault="00417441" w:rsidP="0098544F">
            <w:pPr>
              <w:widowControl w:val="0"/>
              <w:pBdr>
                <w:top w:val="nil"/>
                <w:left w:val="nil"/>
                <w:bottom w:val="nil"/>
                <w:right w:val="nil"/>
                <w:between w:val="nil"/>
              </w:pBdr>
              <w:spacing w:line="280" w:lineRule="exact"/>
              <w:ind w:firstLineChars="100" w:firstLine="210"/>
              <w:rPr>
                <w:rFonts w:ascii="游明朝" w:eastAsia="游明朝" w:hAnsi="游明朝" w:cs="Arial Unicode MS"/>
                <w:sz w:val="21"/>
                <w:szCs w:val="21"/>
              </w:rPr>
            </w:pPr>
            <w:r>
              <w:rPr>
                <w:rFonts w:ascii="游明朝" w:eastAsia="游明朝" w:hAnsi="游明朝" w:cs="Arial Unicode MS" w:hint="eastAsia"/>
                <w:sz w:val="21"/>
                <w:szCs w:val="21"/>
              </w:rPr>
              <w:t>（スライド４～</w:t>
            </w:r>
            <w:r w:rsidR="008A621E">
              <w:rPr>
                <w:rFonts w:ascii="游明朝" w:eastAsia="游明朝" w:hAnsi="游明朝" w:cs="Arial Unicode MS" w:hint="eastAsia"/>
                <w:sz w:val="21"/>
                <w:szCs w:val="21"/>
              </w:rPr>
              <w:t>14</w:t>
            </w:r>
            <w:r>
              <w:rPr>
                <w:rFonts w:ascii="游明朝" w:eastAsia="游明朝" w:hAnsi="游明朝" w:cs="Arial Unicode MS" w:hint="eastAsia"/>
                <w:sz w:val="21"/>
                <w:szCs w:val="21"/>
              </w:rPr>
              <w:t>）</w:t>
            </w:r>
          </w:p>
          <w:p w14:paraId="370CD5CD" w14:textId="5957063D" w:rsidR="00417441" w:rsidRPr="00D16555" w:rsidRDefault="00AA7349" w:rsidP="0098544F">
            <w:pPr>
              <w:widowControl w:val="0"/>
              <w:pBdr>
                <w:top w:val="nil"/>
                <w:left w:val="nil"/>
                <w:bottom w:val="nil"/>
                <w:right w:val="nil"/>
                <w:between w:val="nil"/>
              </w:pBdr>
              <w:spacing w:line="280" w:lineRule="exact"/>
              <w:ind w:left="210" w:hangingChars="100" w:hanging="210"/>
              <w:rPr>
                <w:rFonts w:ascii="游明朝" w:eastAsia="游明朝" w:hAnsi="游明朝" w:cs="Arial"/>
                <w:noProof/>
                <w:sz w:val="21"/>
                <w:szCs w:val="21"/>
              </w:rPr>
            </w:pPr>
            <w:r w:rsidRPr="00D16555">
              <w:rPr>
                <w:rFonts w:ascii="游明朝" w:eastAsia="游明朝" w:hAnsi="游明朝" w:cs="Arial"/>
                <w:noProof/>
                <w:sz w:val="21"/>
                <w:szCs w:val="21"/>
              </w:rPr>
              <mc:AlternateContent>
                <mc:Choice Requires="wps">
                  <w:drawing>
                    <wp:anchor distT="0" distB="0" distL="114300" distR="114300" simplePos="0" relativeHeight="251659776" behindDoc="0" locked="0" layoutInCell="1" allowOverlap="1" wp14:anchorId="19FC25E1" wp14:editId="1C6A0824">
                      <wp:simplePos x="0" y="0"/>
                      <wp:positionH relativeFrom="column">
                        <wp:posOffset>-20320</wp:posOffset>
                      </wp:positionH>
                      <wp:positionV relativeFrom="paragraph">
                        <wp:posOffset>26670</wp:posOffset>
                      </wp:positionV>
                      <wp:extent cx="2735580" cy="891540"/>
                      <wp:effectExtent l="0" t="0" r="26670" b="22860"/>
                      <wp:wrapNone/>
                      <wp:docPr id="809879628" name="四角形: 角を丸くする 1"/>
                      <wp:cNvGraphicFramePr/>
                      <a:graphic xmlns:a="http://schemas.openxmlformats.org/drawingml/2006/main">
                        <a:graphicData uri="http://schemas.microsoft.com/office/word/2010/wordprocessingShape">
                          <wps:wsp>
                            <wps:cNvSpPr/>
                            <wps:spPr>
                              <a:xfrm>
                                <a:off x="0" y="0"/>
                                <a:ext cx="2735580" cy="891540"/>
                              </a:xfrm>
                              <a:prstGeom prst="roundRect">
                                <a:avLst/>
                              </a:prstGeom>
                              <a:solidFill>
                                <a:srgbClr val="CCFFFF"/>
                              </a:solidFill>
                              <a:ln w="12700" cmpd="sng">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2C3BD3B9" w14:textId="09B0CD88" w:rsidR="009C6EDA" w:rsidRPr="009C6EDA" w:rsidRDefault="009C6EDA" w:rsidP="0098544F">
                                  <w:pPr>
                                    <w:spacing w:line="280" w:lineRule="exact"/>
                                    <w:ind w:left="210" w:hangingChars="100" w:hanging="210"/>
                                    <w:jc w:val="both"/>
                                    <w:rPr>
                                      <w:rFonts w:ascii="游明朝" w:eastAsia="游明朝" w:hAnsi="游明朝"/>
                                      <w:sz w:val="21"/>
                                      <w:szCs w:val="21"/>
                                    </w:rPr>
                                  </w:pPr>
                                  <w:r w:rsidRPr="009C6EDA">
                                    <w:rPr>
                                      <w:rFonts w:ascii="游明朝" w:eastAsia="游明朝" w:hAnsi="游明朝" w:hint="eastAsia"/>
                                      <w:sz w:val="21"/>
                                      <w:szCs w:val="21"/>
                                    </w:rPr>
                                    <w:t>・覚醒剤の乱用により、</w:t>
                                  </w:r>
                                  <w:r>
                                    <w:rPr>
                                      <w:rFonts w:ascii="游明朝" w:eastAsia="游明朝" w:hAnsi="游明朝" w:hint="eastAsia"/>
                                      <w:sz w:val="21"/>
                                      <w:szCs w:val="21"/>
                                    </w:rPr>
                                    <w:t>興奮作用が現れる。</w:t>
                                  </w:r>
                                  <w:r w:rsidRPr="009C6EDA">
                                    <w:rPr>
                                      <w:rFonts w:ascii="游明朝" w:eastAsia="游明朝" w:hAnsi="游明朝" w:hint="eastAsia"/>
                                      <w:sz w:val="21"/>
                                      <w:szCs w:val="21"/>
                                    </w:rPr>
                                    <w:t>死に至る場合もある。</w:t>
                                  </w:r>
                                </w:p>
                                <w:p w14:paraId="168B53BC" w14:textId="38FE9384" w:rsidR="000E11BA" w:rsidRPr="00033214" w:rsidRDefault="009C6EDA" w:rsidP="0098544F">
                                  <w:pPr>
                                    <w:spacing w:line="280" w:lineRule="exact"/>
                                    <w:ind w:left="210" w:hangingChars="100" w:hanging="210"/>
                                    <w:jc w:val="both"/>
                                    <w:rPr>
                                      <w:rFonts w:ascii="游明朝" w:eastAsia="游明朝" w:hAnsi="游明朝"/>
                                      <w:sz w:val="21"/>
                                      <w:szCs w:val="21"/>
                                    </w:rPr>
                                  </w:pPr>
                                  <w:r w:rsidRPr="009C6EDA">
                                    <w:rPr>
                                      <w:rFonts w:ascii="游明朝" w:eastAsia="游明朝" w:hAnsi="游明朝" w:hint="eastAsia"/>
                                      <w:sz w:val="21"/>
                                      <w:szCs w:val="21"/>
                                    </w:rPr>
                                    <w:t>・大麻の乱用により、記憶や学習機能の低下</w:t>
                                  </w:r>
                                  <w:r w:rsidR="00C9376F">
                                    <w:rPr>
                                      <w:rFonts w:ascii="游明朝" w:eastAsia="游明朝" w:hAnsi="游明朝" w:hint="eastAsia"/>
                                      <w:sz w:val="21"/>
                                      <w:szCs w:val="21"/>
                                    </w:rPr>
                                    <w:t>、知覚の変化</w:t>
                                  </w:r>
                                  <w:r w:rsidRPr="009C6EDA">
                                    <w:rPr>
                                      <w:rFonts w:ascii="游明朝" w:eastAsia="游明朝" w:hAnsi="游明朝" w:hint="eastAsia"/>
                                      <w:sz w:val="21"/>
                                      <w:szCs w:val="21"/>
                                    </w:rPr>
                                    <w:t>などが起こる</w:t>
                                  </w:r>
                                  <w:r>
                                    <w:rPr>
                                      <w:rFonts w:ascii="游明朝" w:eastAsia="游明朝" w:hAnsi="游明朝" w:hint="eastAsia"/>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C25E1" id="_x0000_s1028" style="position:absolute;left:0;text-align:left;margin-left:-1.6pt;margin-top:2.1pt;width:215.4pt;height:7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OvkwIAAI0FAAAOAAAAZHJzL2Uyb0RvYy54bWysVFtv2jAUfp+0/2D5fU3CymgRoUJUTJOq&#10;tupFfTaODdEcH882JOzX79i5FDqepvFg7Jzv3L5zmd00lSJ7YV0JOqfZRUqJ0ByKUm9y+vqy+nJF&#10;ifNMF0yBFjk9CEdv5p8/zWozFSPYgiqEJWhEu2ltcrr13kyTxPGtqJi7ACM0CiXYinl82k1SWFaj&#10;9UolozT9ltRgC2OBC+fw620rpPNoX0rB/YOUTniicoqx+XjaeK7DmcxnbLqxzGxL3oXB/iGKipUa&#10;nQ6mbplnZGfLv0xVJbfgQPoLDlUCUpZcxBwwmyz9kM3zlhkRc0FynBlocv/PLL/fP5tHizTUxk0d&#10;XkMWjbRV+Mf4SBPJOgxkicYTjh9Hk6/j8RVyylF2dZ2NLyObybu2sc5/F1CRcMmphZ0unrAikSi2&#10;v3Me3SK+xwWPDlRZrEql4sNu1ktlyZ5h9ZbLFf5CwVDlBKY0qbH3RpM0RFOZIqdOb6KXE5w7Npem&#10;k3TZR3wEQ+NKo493OuLNH5QIISn9JCQpi0BA6yF0qhiiZJwL7bMuzIgOahIzGhSzc4pqUOqwQU3E&#10;Dh4U03OKpx4HjegVtB+Uq1KDPWeg+NmHK1t8n32bc0jfN+sGkw45d52yhuLwaImFdqKc4asSq3zH&#10;nH9kFkcIS4FrwT/gIRVgfaC7UbIF+/vc94DHzkYpJTWOJJbx145ZQYn6obHnr7NL7DHi4+NyPBnh&#10;wx5L1scSvauWgH2T4QIyPF4D3qv+Ki1Ub7g9FsEripjm6Dun3Nv+sfTtqsD9w8ViEWE4t4b5O/1s&#10;eDAeeA4N/NK8MWu6Vvc4JPfQjy+bfmj2Fhs0NSx2HmQZJyEw3fLaVQBnPnZ7t5/CUjl+R9T7Fp3/&#10;AQAA//8DAFBLAwQUAAYACAAAACEAuowiZN0AAAAIAQAADwAAAGRycy9kb3ducmV2LnhtbEyPsU7E&#10;MAyGdyTeITIS211KKaUqTU+AhGBCorCw5RrTFBqnJLm7wtNjJpgs6//0+3OzWdwk9hji6EnB2ToD&#10;gdR7M9Kg4OX5blWBiEmT0ZMnVPCFETbt8VGja+MP9IT7Lg2CSyjWWoFNaa6ljL1Fp+Paz0icvfng&#10;dOI1DNIEfeByN8k8y0rp9Eh8weoZby32H93OKbiQ349V/tC933yG8n72qR9fbaXU6clyfQUi4ZL+&#10;YPjVZ3Vo2Wnrd2SimBSsznMmFRQ8OC7yyxLElrmiKEG2jfz/QPsDAAD//wMAUEsBAi0AFAAGAAgA&#10;AAAhALaDOJL+AAAA4QEAABMAAAAAAAAAAAAAAAAAAAAAAFtDb250ZW50X1R5cGVzXS54bWxQSwEC&#10;LQAUAAYACAAAACEAOP0h/9YAAACUAQAACwAAAAAAAAAAAAAAAAAvAQAAX3JlbHMvLnJlbHNQSwEC&#10;LQAUAAYACAAAACEAV3DTr5MCAACNBQAADgAAAAAAAAAAAAAAAAAuAgAAZHJzL2Uyb0RvYy54bWxQ&#10;SwECLQAUAAYACAAAACEAuowiZN0AAAAIAQAADwAAAAAAAAAAAAAAAADtBAAAZHJzL2Rvd25yZXYu&#10;eG1sUEsFBgAAAAAEAAQA8wAAAPcFAAAAAA==&#10;" fillcolor="#cff" strokecolor="#0070c0" strokeweight="1pt">
                      <v:textbox>
                        <w:txbxContent>
                          <w:p w14:paraId="2C3BD3B9" w14:textId="09B0CD88" w:rsidR="009C6EDA" w:rsidRPr="009C6EDA" w:rsidRDefault="009C6EDA" w:rsidP="0098544F">
                            <w:pPr>
                              <w:spacing w:line="280" w:lineRule="exact"/>
                              <w:ind w:left="210" w:hangingChars="100" w:hanging="210"/>
                              <w:jc w:val="both"/>
                              <w:rPr>
                                <w:rFonts w:ascii="游明朝" w:eastAsia="游明朝" w:hAnsi="游明朝"/>
                                <w:sz w:val="21"/>
                                <w:szCs w:val="21"/>
                              </w:rPr>
                            </w:pPr>
                            <w:r w:rsidRPr="009C6EDA">
                              <w:rPr>
                                <w:rFonts w:ascii="游明朝" w:eastAsia="游明朝" w:hAnsi="游明朝" w:hint="eastAsia"/>
                                <w:sz w:val="21"/>
                                <w:szCs w:val="21"/>
                              </w:rPr>
                              <w:t>・覚醒剤の乱用により、</w:t>
                            </w:r>
                            <w:r>
                              <w:rPr>
                                <w:rFonts w:ascii="游明朝" w:eastAsia="游明朝" w:hAnsi="游明朝" w:hint="eastAsia"/>
                                <w:sz w:val="21"/>
                                <w:szCs w:val="21"/>
                              </w:rPr>
                              <w:t>興奮作用が現れる。</w:t>
                            </w:r>
                            <w:r w:rsidRPr="009C6EDA">
                              <w:rPr>
                                <w:rFonts w:ascii="游明朝" w:eastAsia="游明朝" w:hAnsi="游明朝" w:hint="eastAsia"/>
                                <w:sz w:val="21"/>
                                <w:szCs w:val="21"/>
                              </w:rPr>
                              <w:t>死に至る場合もある。</w:t>
                            </w:r>
                          </w:p>
                          <w:p w14:paraId="168B53BC" w14:textId="38FE9384" w:rsidR="000E11BA" w:rsidRPr="00033214" w:rsidRDefault="009C6EDA" w:rsidP="0098544F">
                            <w:pPr>
                              <w:spacing w:line="280" w:lineRule="exact"/>
                              <w:ind w:left="210" w:hangingChars="100" w:hanging="210"/>
                              <w:jc w:val="both"/>
                              <w:rPr>
                                <w:rFonts w:ascii="游明朝" w:eastAsia="游明朝" w:hAnsi="游明朝"/>
                                <w:sz w:val="21"/>
                                <w:szCs w:val="21"/>
                              </w:rPr>
                            </w:pPr>
                            <w:r w:rsidRPr="009C6EDA">
                              <w:rPr>
                                <w:rFonts w:ascii="游明朝" w:eastAsia="游明朝" w:hAnsi="游明朝" w:hint="eastAsia"/>
                                <w:sz w:val="21"/>
                                <w:szCs w:val="21"/>
                              </w:rPr>
                              <w:t>・大麻の乱用により、記憶や学習機能の低下</w:t>
                            </w:r>
                            <w:r w:rsidR="00C9376F">
                              <w:rPr>
                                <w:rFonts w:ascii="游明朝" w:eastAsia="游明朝" w:hAnsi="游明朝" w:hint="eastAsia"/>
                                <w:sz w:val="21"/>
                                <w:szCs w:val="21"/>
                              </w:rPr>
                              <w:t>、知覚の変化</w:t>
                            </w:r>
                            <w:r w:rsidRPr="009C6EDA">
                              <w:rPr>
                                <w:rFonts w:ascii="游明朝" w:eastAsia="游明朝" w:hAnsi="游明朝" w:hint="eastAsia"/>
                                <w:sz w:val="21"/>
                                <w:szCs w:val="21"/>
                              </w:rPr>
                              <w:t>などが起こる</w:t>
                            </w:r>
                            <w:r>
                              <w:rPr>
                                <w:rFonts w:ascii="游明朝" w:eastAsia="游明朝" w:hAnsi="游明朝" w:hint="eastAsia"/>
                                <w:sz w:val="21"/>
                                <w:szCs w:val="21"/>
                              </w:rPr>
                              <w:t>。</w:t>
                            </w:r>
                          </w:p>
                        </w:txbxContent>
                      </v:textbox>
                    </v:roundrect>
                  </w:pict>
                </mc:Fallback>
              </mc:AlternateContent>
            </w:r>
          </w:p>
        </w:tc>
        <w:tc>
          <w:tcPr>
            <w:tcW w:w="4536" w:type="dxa"/>
            <w:tcBorders>
              <w:bottom w:val="single" w:sz="6" w:space="0" w:color="auto"/>
            </w:tcBorders>
            <w:shd w:val="clear" w:color="auto" w:fill="auto"/>
            <w:tcMar>
              <w:top w:w="100" w:type="dxa"/>
              <w:left w:w="100" w:type="dxa"/>
              <w:bottom w:w="100" w:type="dxa"/>
              <w:right w:w="100" w:type="dxa"/>
            </w:tcMar>
          </w:tcPr>
          <w:p w14:paraId="28A6A2AE" w14:textId="2C237C6B" w:rsidR="00417441" w:rsidRDefault="00417441"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sidRPr="00D16555">
              <w:rPr>
                <w:rFonts w:ascii="游明朝" w:eastAsia="游明朝" w:hAnsi="游明朝" w:cs="Arial Unicode MS" w:hint="eastAsia"/>
                <w:sz w:val="21"/>
                <w:szCs w:val="21"/>
              </w:rPr>
              <w:t>〇</w:t>
            </w:r>
            <w:r w:rsidR="005449C4">
              <w:rPr>
                <w:rFonts w:ascii="游明朝" w:eastAsia="游明朝" w:hAnsi="游明朝" w:cs="Arial Unicode MS" w:hint="eastAsia"/>
                <w:sz w:val="21"/>
                <w:szCs w:val="21"/>
              </w:rPr>
              <w:t>覚醒剤、麻薬、大麻、危険ドラッグなどの</w:t>
            </w:r>
            <w:r w:rsidRPr="00D16555">
              <w:rPr>
                <w:rFonts w:ascii="游明朝" w:eastAsia="游明朝" w:hAnsi="游明朝" w:cs="Arial Unicode MS"/>
                <w:sz w:val="21"/>
                <w:szCs w:val="21"/>
              </w:rPr>
              <w:t>薬物乱用の害について</w:t>
            </w:r>
            <w:r>
              <w:rPr>
                <w:rFonts w:ascii="游明朝" w:eastAsia="游明朝" w:hAnsi="游明朝" w:cs="Arial Unicode MS" w:hint="eastAsia"/>
                <w:sz w:val="21"/>
                <w:szCs w:val="21"/>
              </w:rPr>
              <w:t>確認する。</w:t>
            </w:r>
          </w:p>
          <w:p w14:paraId="6CEDA4C8" w14:textId="77777777" w:rsidR="008A621E" w:rsidRDefault="00757A14"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Pr>
                <w:rFonts w:ascii="游明朝" w:eastAsia="游明朝" w:hAnsi="游明朝" w:cs="Arial Unicode MS" w:hint="eastAsia"/>
                <w:sz w:val="21"/>
                <w:szCs w:val="21"/>
              </w:rPr>
              <w:t>○</w:t>
            </w:r>
            <w:r w:rsidR="00DA0BD0">
              <w:rPr>
                <w:rFonts w:ascii="游明朝" w:eastAsia="游明朝" w:hAnsi="游明朝" w:cs="Arial Unicode MS" w:hint="eastAsia"/>
                <w:sz w:val="21"/>
                <w:szCs w:val="21"/>
              </w:rPr>
              <w:t>薬物乱用は、</w:t>
            </w:r>
            <w:r w:rsidR="00D73A6F">
              <w:rPr>
                <w:rFonts w:ascii="游明朝" w:eastAsia="游明朝" w:hAnsi="游明朝" w:cs="Arial Unicode MS" w:hint="eastAsia"/>
                <w:sz w:val="21"/>
                <w:szCs w:val="21"/>
              </w:rPr>
              <w:t>脳に</w:t>
            </w:r>
            <w:r w:rsidR="001A1A6D">
              <w:rPr>
                <w:rFonts w:ascii="游明朝" w:eastAsia="游明朝" w:hAnsi="游明朝" w:cs="Arial Unicode MS" w:hint="eastAsia"/>
                <w:sz w:val="21"/>
                <w:szCs w:val="21"/>
              </w:rPr>
              <w:t>与える影響が大きいことを</w:t>
            </w:r>
            <w:r w:rsidR="005449C4">
              <w:rPr>
                <w:rFonts w:ascii="游明朝" w:eastAsia="游明朝" w:hAnsi="游明朝" w:cs="Arial Unicode MS" w:hint="eastAsia"/>
                <w:sz w:val="21"/>
                <w:szCs w:val="21"/>
              </w:rPr>
              <w:t>押さえ</w:t>
            </w:r>
            <w:r w:rsidR="00DA0BD0">
              <w:rPr>
                <w:rFonts w:ascii="游明朝" w:eastAsia="游明朝" w:hAnsi="游明朝" w:cs="Arial Unicode MS" w:hint="eastAsia"/>
                <w:sz w:val="21"/>
                <w:szCs w:val="21"/>
              </w:rPr>
              <w:t>る。</w:t>
            </w:r>
          </w:p>
          <w:p w14:paraId="2C470812" w14:textId="77777777" w:rsidR="009C6EDA" w:rsidRDefault="009C6EDA"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p>
          <w:p w14:paraId="604DBD97" w14:textId="77777777" w:rsidR="009C6EDA" w:rsidRDefault="009C6EDA"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w:sz w:val="21"/>
                <w:szCs w:val="21"/>
              </w:rPr>
            </w:pPr>
          </w:p>
          <w:p w14:paraId="0272F4D0" w14:textId="5614253D" w:rsidR="0098544F" w:rsidRDefault="0098544F"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w:sz w:val="21"/>
                <w:szCs w:val="21"/>
              </w:rPr>
            </w:pPr>
          </w:p>
        </w:tc>
      </w:tr>
      <w:tr w:rsidR="008A621E" w:rsidRPr="00D16555" w14:paraId="4B5193C3" w14:textId="77777777" w:rsidTr="00485827">
        <w:tc>
          <w:tcPr>
            <w:tcW w:w="624" w:type="dxa"/>
            <w:tcBorders>
              <w:bottom w:val="single" w:sz="6" w:space="0" w:color="auto"/>
            </w:tcBorders>
            <w:shd w:val="clear" w:color="auto" w:fill="auto"/>
            <w:tcMar>
              <w:top w:w="100" w:type="dxa"/>
              <w:left w:w="100" w:type="dxa"/>
              <w:bottom w:w="100" w:type="dxa"/>
              <w:right w:w="100" w:type="dxa"/>
            </w:tcMar>
          </w:tcPr>
          <w:p w14:paraId="6AAF91C9" w14:textId="77777777" w:rsidR="008A621E" w:rsidRDefault="008A621E" w:rsidP="0098544F">
            <w:pPr>
              <w:widowControl w:val="0"/>
              <w:spacing w:line="280" w:lineRule="exact"/>
              <w:jc w:val="center"/>
              <w:rPr>
                <w:rFonts w:ascii="游明朝" w:eastAsia="游明朝" w:hAnsi="游明朝"/>
                <w:sz w:val="21"/>
                <w:szCs w:val="21"/>
              </w:rPr>
            </w:pPr>
            <w:r>
              <w:rPr>
                <w:rFonts w:ascii="游明朝" w:eastAsia="游明朝" w:hAnsi="游明朝" w:hint="eastAsia"/>
                <w:sz w:val="21"/>
                <w:szCs w:val="21"/>
              </w:rPr>
              <w:t>展</w:t>
            </w:r>
          </w:p>
          <w:p w14:paraId="6C78B478" w14:textId="77777777" w:rsidR="008A621E" w:rsidRDefault="008A621E" w:rsidP="0098544F">
            <w:pPr>
              <w:widowControl w:val="0"/>
              <w:pBdr>
                <w:top w:val="nil"/>
                <w:left w:val="nil"/>
                <w:bottom w:val="nil"/>
                <w:right w:val="nil"/>
                <w:between w:val="nil"/>
              </w:pBdr>
              <w:spacing w:line="280" w:lineRule="exact"/>
              <w:jc w:val="center"/>
              <w:rPr>
                <w:rFonts w:ascii="游明朝" w:eastAsia="游明朝" w:hAnsi="游明朝"/>
                <w:sz w:val="21"/>
                <w:szCs w:val="21"/>
              </w:rPr>
            </w:pPr>
            <w:r>
              <w:rPr>
                <w:rFonts w:ascii="游明朝" w:eastAsia="游明朝" w:hAnsi="游明朝" w:hint="eastAsia"/>
                <w:sz w:val="21"/>
                <w:szCs w:val="21"/>
              </w:rPr>
              <w:t>開</w:t>
            </w:r>
          </w:p>
          <w:p w14:paraId="6DB0415F" w14:textId="77777777" w:rsidR="008A621E" w:rsidRDefault="008A621E" w:rsidP="0098544F">
            <w:pPr>
              <w:widowControl w:val="0"/>
              <w:pBdr>
                <w:top w:val="nil"/>
                <w:left w:val="nil"/>
                <w:bottom w:val="nil"/>
                <w:right w:val="nil"/>
                <w:between w:val="nil"/>
              </w:pBdr>
              <w:spacing w:line="280" w:lineRule="exact"/>
              <w:jc w:val="center"/>
              <w:rPr>
                <w:rFonts w:ascii="游明朝" w:eastAsia="游明朝" w:hAnsi="游明朝"/>
                <w:sz w:val="21"/>
                <w:szCs w:val="21"/>
              </w:rPr>
            </w:pPr>
            <w:r>
              <w:rPr>
                <w:rFonts w:ascii="游明朝" w:eastAsia="游明朝" w:hAnsi="游明朝" w:hint="eastAsia"/>
                <w:sz w:val="21"/>
                <w:szCs w:val="21"/>
              </w:rPr>
              <w:t>②</w:t>
            </w:r>
          </w:p>
          <w:p w14:paraId="1DC8DB5D" w14:textId="142482F5" w:rsidR="008A621E" w:rsidRDefault="00A810E5" w:rsidP="0098544F">
            <w:pPr>
              <w:widowControl w:val="0"/>
              <w:pBdr>
                <w:top w:val="nil"/>
                <w:left w:val="nil"/>
                <w:bottom w:val="nil"/>
                <w:right w:val="nil"/>
                <w:between w:val="nil"/>
              </w:pBdr>
              <w:spacing w:line="280" w:lineRule="exact"/>
              <w:jc w:val="center"/>
              <w:rPr>
                <w:rFonts w:ascii="游明朝" w:eastAsia="游明朝" w:hAnsi="游明朝"/>
                <w:sz w:val="21"/>
                <w:szCs w:val="21"/>
              </w:rPr>
            </w:pPr>
            <w:r>
              <w:rPr>
                <w:rFonts w:ascii="游明朝" w:eastAsia="游明朝" w:hAnsi="游明朝" w:hint="eastAsia"/>
                <w:sz w:val="21"/>
                <w:szCs w:val="21"/>
              </w:rPr>
              <w:t>2</w:t>
            </w:r>
            <w:r w:rsidR="00F03A94">
              <w:rPr>
                <w:rFonts w:ascii="游明朝" w:eastAsia="游明朝" w:hAnsi="游明朝" w:hint="eastAsia"/>
                <w:sz w:val="21"/>
                <w:szCs w:val="21"/>
              </w:rPr>
              <w:t>0</w:t>
            </w:r>
          </w:p>
          <w:p w14:paraId="32EFAFCD" w14:textId="3F140CBE" w:rsidR="008A621E" w:rsidRPr="00D16555" w:rsidRDefault="008A621E" w:rsidP="0098544F">
            <w:pPr>
              <w:widowControl w:val="0"/>
              <w:pBdr>
                <w:top w:val="nil"/>
                <w:left w:val="nil"/>
                <w:bottom w:val="nil"/>
                <w:right w:val="nil"/>
                <w:between w:val="nil"/>
              </w:pBdr>
              <w:spacing w:line="280" w:lineRule="exact"/>
              <w:jc w:val="center"/>
              <w:rPr>
                <w:rFonts w:ascii="游明朝" w:eastAsia="游明朝" w:hAnsi="游明朝"/>
                <w:sz w:val="21"/>
                <w:szCs w:val="21"/>
              </w:rPr>
            </w:pPr>
            <w:r>
              <w:rPr>
                <w:rFonts w:ascii="游明朝" w:eastAsia="游明朝" w:hAnsi="游明朝" w:hint="eastAsia"/>
                <w:sz w:val="21"/>
                <w:szCs w:val="21"/>
              </w:rPr>
              <w:t>分</w:t>
            </w:r>
          </w:p>
        </w:tc>
        <w:tc>
          <w:tcPr>
            <w:tcW w:w="4479" w:type="dxa"/>
            <w:tcBorders>
              <w:bottom w:val="single" w:sz="6" w:space="0" w:color="auto"/>
            </w:tcBorders>
            <w:shd w:val="clear" w:color="auto" w:fill="auto"/>
            <w:tcMar>
              <w:top w:w="100" w:type="dxa"/>
              <w:left w:w="100" w:type="dxa"/>
              <w:bottom w:w="100" w:type="dxa"/>
              <w:right w:w="100" w:type="dxa"/>
            </w:tcMar>
          </w:tcPr>
          <w:p w14:paraId="6A1D3D7F" w14:textId="060259EA" w:rsidR="008A621E" w:rsidRDefault="008A621E"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r>
              <w:rPr>
                <w:rFonts w:ascii="游明朝" w:eastAsia="游明朝" w:hAnsi="游明朝" w:cs="Arial Unicode MS" w:hint="eastAsia"/>
                <w:sz w:val="21"/>
                <w:szCs w:val="21"/>
              </w:rPr>
              <w:t xml:space="preserve">４　</w:t>
            </w:r>
            <w:r w:rsidRPr="00D16555">
              <w:rPr>
                <w:rFonts w:ascii="游明朝" w:eastAsia="游明朝" w:hAnsi="游明朝" w:cs="Arial Unicode MS"/>
                <w:sz w:val="21"/>
                <w:szCs w:val="21"/>
              </w:rPr>
              <w:t>大麻事犯について</w:t>
            </w:r>
            <w:r w:rsidRPr="00D16555">
              <w:rPr>
                <w:rFonts w:ascii="游明朝" w:eastAsia="游明朝" w:hAnsi="游明朝" w:cs="Arial Unicode MS" w:hint="eastAsia"/>
                <w:sz w:val="21"/>
                <w:szCs w:val="21"/>
              </w:rPr>
              <w:t>考察する。</w:t>
            </w:r>
          </w:p>
          <w:p w14:paraId="77B17D46" w14:textId="26A9B5DA" w:rsidR="008A621E" w:rsidRDefault="009E2FB9" w:rsidP="0098544F">
            <w:pPr>
              <w:widowControl w:val="0"/>
              <w:pBdr>
                <w:top w:val="nil"/>
                <w:left w:val="nil"/>
                <w:bottom w:val="nil"/>
                <w:right w:val="nil"/>
                <w:between w:val="nil"/>
              </w:pBdr>
              <w:spacing w:line="280" w:lineRule="exact"/>
              <w:ind w:firstLineChars="100" w:firstLine="210"/>
              <w:rPr>
                <w:rFonts w:ascii="游明朝" w:eastAsia="游明朝" w:hAnsi="游明朝" w:cs="Arial Unicode MS"/>
                <w:sz w:val="21"/>
                <w:szCs w:val="21"/>
              </w:rPr>
            </w:pPr>
            <w:r w:rsidRPr="00D16555">
              <w:rPr>
                <w:rFonts w:ascii="游明朝" w:eastAsia="游明朝" w:hAnsi="游明朝" w:cs="Arial"/>
                <w:noProof/>
                <w:sz w:val="21"/>
                <w:szCs w:val="21"/>
              </w:rPr>
              <mc:AlternateContent>
                <mc:Choice Requires="wps">
                  <w:drawing>
                    <wp:anchor distT="0" distB="0" distL="114300" distR="114300" simplePos="0" relativeHeight="251685888" behindDoc="0" locked="0" layoutInCell="1" allowOverlap="1" wp14:anchorId="4BBA9B89" wp14:editId="1E1A67BC">
                      <wp:simplePos x="0" y="0"/>
                      <wp:positionH relativeFrom="column">
                        <wp:posOffset>-20320</wp:posOffset>
                      </wp:positionH>
                      <wp:positionV relativeFrom="paragraph">
                        <wp:posOffset>176530</wp:posOffset>
                      </wp:positionV>
                      <wp:extent cx="2736000" cy="1069200"/>
                      <wp:effectExtent l="0" t="0" r="26670" b="17145"/>
                      <wp:wrapNone/>
                      <wp:docPr id="1898752426" name="四角形: 角を丸くする 1"/>
                      <wp:cNvGraphicFramePr/>
                      <a:graphic xmlns:a="http://schemas.openxmlformats.org/drawingml/2006/main">
                        <a:graphicData uri="http://schemas.microsoft.com/office/word/2010/wordprocessingShape">
                          <wps:wsp>
                            <wps:cNvSpPr/>
                            <wps:spPr>
                              <a:xfrm>
                                <a:off x="0" y="0"/>
                                <a:ext cx="2736000" cy="1069200"/>
                              </a:xfrm>
                              <a:prstGeom prst="roundRect">
                                <a:avLst/>
                              </a:prstGeom>
                              <a:solidFill>
                                <a:srgbClr val="CCFFFF"/>
                              </a:solidFill>
                              <a:ln w="12700" cmpd="sng">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4AB85A33" w14:textId="4F6ADDE9" w:rsidR="00266398" w:rsidRDefault="00417441" w:rsidP="0098544F">
                                  <w:pPr>
                                    <w:spacing w:line="280" w:lineRule="exact"/>
                                    <w:ind w:left="210" w:hangingChars="100" w:hanging="210"/>
                                    <w:jc w:val="both"/>
                                    <w:rPr>
                                      <w:rFonts w:ascii="游明朝" w:eastAsia="游明朝" w:hAnsi="游明朝"/>
                                      <w:sz w:val="21"/>
                                      <w:szCs w:val="21"/>
                                    </w:rPr>
                                  </w:pPr>
                                  <w:r w:rsidRPr="00033214">
                                    <w:rPr>
                                      <w:rFonts w:ascii="游明朝" w:eastAsia="游明朝" w:hAnsi="游明朝" w:hint="eastAsia"/>
                                      <w:sz w:val="21"/>
                                      <w:szCs w:val="21"/>
                                    </w:rPr>
                                    <w:t>・大麻事犯による検挙人員数は若い世代で増えている。</w:t>
                                  </w:r>
                                </w:p>
                                <w:p w14:paraId="0F74EF7B" w14:textId="11B98120" w:rsidR="00417441" w:rsidRPr="00033214" w:rsidRDefault="00266398" w:rsidP="0098544F">
                                  <w:pPr>
                                    <w:spacing w:line="280" w:lineRule="exact"/>
                                    <w:ind w:left="210" w:hangingChars="100" w:hanging="210"/>
                                    <w:jc w:val="both"/>
                                    <w:rPr>
                                      <w:rFonts w:ascii="游明朝" w:eastAsia="游明朝" w:hAnsi="游明朝"/>
                                      <w:sz w:val="21"/>
                                      <w:szCs w:val="21"/>
                                    </w:rPr>
                                  </w:pPr>
                                  <w:r>
                                    <w:rPr>
                                      <w:rFonts w:ascii="游明朝" w:eastAsia="游明朝" w:hAnsi="游明朝" w:hint="eastAsia"/>
                                      <w:sz w:val="21"/>
                                      <w:szCs w:val="21"/>
                                    </w:rPr>
                                    <w:t>・</w:t>
                                  </w:r>
                                  <w:r w:rsidR="00417441" w:rsidRPr="00033214">
                                    <w:rPr>
                                      <w:rFonts w:ascii="游明朝" w:eastAsia="游明朝" w:hAnsi="游明朝" w:hint="eastAsia"/>
                                      <w:sz w:val="21"/>
                                      <w:szCs w:val="21"/>
                                    </w:rPr>
                                    <w:t>始めるきっかけは友人などから誘われて始めることが多いこと、薬物乱用に対する認識の甘さがある。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A9B89" id="_x0000_s1029" style="position:absolute;left:0;text-align:left;margin-left:-1.6pt;margin-top:13.9pt;width:215.45pt;height:8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GzjwIAAI4FAAAOAAAAZHJzL2Uyb0RvYy54bWysVFtv2jAUfp+0/2D5fSShrLSooUJUTJOq&#10;tmo79dk4NkRzfDzbkLBfv2PnAu14mpYH59jnO/fLzW1TKbIX1pWgc5qNUkqE5lCUepPTH6+rL1eU&#10;OM90wRRokdODcPR2/vnTTW1mYgxbUIWwBJVoN6tNTrfem1mSOL4VFXMjMEIjU4KtmMer3SSFZTVq&#10;r1QyTtPLpAZbGAtcOIevdy2TzqN+KQX3j1I64YnKKfrm42njuQ5nMr9hs41lZlvyzg32D15UrNRo&#10;dFB1xzwjO1v+paoquQUH0o84VAlIWXIRY8BosvRDNC9bZkSMBZPjzJAm9//U8of9i3mymIbauJlD&#10;MkTRSFuFP/pHmpisw5As0XjC8XE8vbhMU8wpR16WXl5jOUI6k6O4sc5/E1CRQOTUwk4Xz1iSmCm2&#10;v3e+xfe4YNKBKotVqVS82M16qSzZMyzfcrnCrzPxDqY0qdGH8TS6U5kip05vopV3OHeqLk2n6bL3&#10;+ASG/iuNYRzzESl/UCK4pPSzkKQsQgZaC6FVxeAl41xon3VuRnQQkxjRIJidE1SDUIcNYiK28CCY&#10;nhN8b3GQiFZB+0G4KjXYcwqKn727ssX30bcxh/B9s24w6JxehMDCyxqKw5MlFtqRcoavSqzyPXP+&#10;iVmcIewM3Av+EQ+pAOsDHUXJFuzvc+8Bj62NXEpqnEks468ds4IS9V1j019nk0kY4niZfJ2O8WJP&#10;OetTjt5VS8C+yXADGR7JgPeqJ6WF6g3XxyJYRRbTHG3nlHvbX5a+3RW4gLhYLCIMB9cwf69fDA/K&#10;Q55DA782b8yartU9TskD9PPLZh+avcUGSQ2LnQdZxkk45rWrAA59HKhuQYWtcnqPqOManf8BAAD/&#10;/wMAUEsDBBQABgAIAAAAIQDLj/Dx3gAAAAkBAAAPAAAAZHJzL2Rvd25yZXYueG1sTI/BTsMwEETv&#10;SPyDtUjcWgcDSQhxKkBCcKpE6KU3NzZxIF4H220DX89yguNqnmbf1KvZjexgQhw8SrhYZsAMdl4P&#10;2EvYvD4uSmAxKdRq9GgkfJkIq+b0pFaV9kd8MYc29YxKMFZKgk1pqjiPnTVOxaWfDFL25oNTic7Q&#10;cx3UkcrdyEWW5dypAemDVZN5sKb7aPdOwjX/XpfiuX2//wz50+RTN2xtKeX52Xx3CyyZOf3B8KtP&#10;6tCQ087vUUc2SlhcCiIliIIWUH4ligLYjsCbXABvav5/QfMDAAD//wMAUEsBAi0AFAAGAAgAAAAh&#10;ALaDOJL+AAAA4QEAABMAAAAAAAAAAAAAAAAAAAAAAFtDb250ZW50X1R5cGVzXS54bWxQSwECLQAU&#10;AAYACAAAACEAOP0h/9YAAACUAQAACwAAAAAAAAAAAAAAAAAvAQAAX3JlbHMvLnJlbHNQSwECLQAU&#10;AAYACAAAACEAr2/Bs48CAACOBQAADgAAAAAAAAAAAAAAAAAuAgAAZHJzL2Uyb0RvYy54bWxQSwEC&#10;LQAUAAYACAAAACEAy4/w8d4AAAAJAQAADwAAAAAAAAAAAAAAAADpBAAAZHJzL2Rvd25yZXYueG1s&#10;UEsFBgAAAAAEAAQA8wAAAPQFAAAAAA==&#10;" fillcolor="#cff" strokecolor="#0070c0" strokeweight="1pt">
                      <v:textbox>
                        <w:txbxContent>
                          <w:p w14:paraId="4AB85A33" w14:textId="4F6ADDE9" w:rsidR="00266398" w:rsidRDefault="00417441" w:rsidP="0098544F">
                            <w:pPr>
                              <w:spacing w:line="280" w:lineRule="exact"/>
                              <w:ind w:left="210" w:hangingChars="100" w:hanging="210"/>
                              <w:jc w:val="both"/>
                              <w:rPr>
                                <w:rFonts w:ascii="游明朝" w:eastAsia="游明朝" w:hAnsi="游明朝"/>
                                <w:sz w:val="21"/>
                                <w:szCs w:val="21"/>
                              </w:rPr>
                            </w:pPr>
                            <w:r w:rsidRPr="00033214">
                              <w:rPr>
                                <w:rFonts w:ascii="游明朝" w:eastAsia="游明朝" w:hAnsi="游明朝" w:hint="eastAsia"/>
                                <w:sz w:val="21"/>
                                <w:szCs w:val="21"/>
                              </w:rPr>
                              <w:t>・大麻事犯による検挙人員数は若い世代で増えている。</w:t>
                            </w:r>
                          </w:p>
                          <w:p w14:paraId="0F74EF7B" w14:textId="11B98120" w:rsidR="00417441" w:rsidRPr="00033214" w:rsidRDefault="00266398" w:rsidP="0098544F">
                            <w:pPr>
                              <w:spacing w:line="280" w:lineRule="exact"/>
                              <w:ind w:left="210" w:hangingChars="100" w:hanging="210"/>
                              <w:jc w:val="both"/>
                              <w:rPr>
                                <w:rFonts w:ascii="游明朝" w:eastAsia="游明朝" w:hAnsi="游明朝"/>
                                <w:sz w:val="21"/>
                                <w:szCs w:val="21"/>
                              </w:rPr>
                            </w:pPr>
                            <w:r>
                              <w:rPr>
                                <w:rFonts w:ascii="游明朝" w:eastAsia="游明朝" w:hAnsi="游明朝" w:hint="eastAsia"/>
                                <w:sz w:val="21"/>
                                <w:szCs w:val="21"/>
                              </w:rPr>
                              <w:t>・</w:t>
                            </w:r>
                            <w:r w:rsidR="00417441" w:rsidRPr="00033214">
                              <w:rPr>
                                <w:rFonts w:ascii="游明朝" w:eastAsia="游明朝" w:hAnsi="游明朝" w:hint="eastAsia"/>
                                <w:sz w:val="21"/>
                                <w:szCs w:val="21"/>
                              </w:rPr>
                              <w:t>始めるきっかけは友人などから誘われて始めることが多いこと、薬物乱用に対する認識の甘さがある。</w:t>
                            </w:r>
                          </w:p>
                        </w:txbxContent>
                      </v:textbox>
                    </v:roundrect>
                  </w:pict>
                </mc:Fallback>
              </mc:AlternateContent>
            </w:r>
            <w:r w:rsidR="008A621E">
              <w:rPr>
                <w:rFonts w:ascii="游明朝" w:eastAsia="游明朝" w:hAnsi="游明朝" w:cs="Arial Unicode MS" w:hint="eastAsia"/>
                <w:sz w:val="21"/>
                <w:szCs w:val="21"/>
              </w:rPr>
              <w:t>（スライド15～19）</w:t>
            </w:r>
          </w:p>
          <w:p w14:paraId="161EF8A4" w14:textId="119545F6" w:rsidR="008A621E" w:rsidRDefault="008A621E"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p>
          <w:p w14:paraId="7DCCBFE4" w14:textId="60E56708" w:rsidR="008A621E" w:rsidRDefault="008A621E"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p>
          <w:p w14:paraId="309D9247" w14:textId="2A2BBCE2" w:rsidR="008A621E" w:rsidRDefault="008A621E"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p>
          <w:p w14:paraId="530BF7EC" w14:textId="017E2B1F" w:rsidR="008A621E" w:rsidRDefault="008A621E"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p>
          <w:p w14:paraId="0EA8E252" w14:textId="57B955AF" w:rsidR="008A621E" w:rsidRDefault="008A621E"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p>
          <w:p w14:paraId="011C4B0E" w14:textId="0180F794" w:rsidR="008A621E" w:rsidRDefault="00F55063"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r w:rsidRPr="00D16555">
              <w:rPr>
                <w:rFonts w:ascii="游明朝" w:eastAsia="游明朝" w:hAnsi="游明朝" w:cs="Arial"/>
                <w:noProof/>
                <w:sz w:val="21"/>
                <w:szCs w:val="21"/>
              </w:rPr>
              <mc:AlternateContent>
                <mc:Choice Requires="wps">
                  <w:drawing>
                    <wp:anchor distT="0" distB="0" distL="114300" distR="114300" simplePos="0" relativeHeight="251683840" behindDoc="0" locked="0" layoutInCell="1" allowOverlap="1" wp14:anchorId="3C94AC02" wp14:editId="2E121894">
                      <wp:simplePos x="0" y="0"/>
                      <wp:positionH relativeFrom="column">
                        <wp:posOffset>-20320</wp:posOffset>
                      </wp:positionH>
                      <wp:positionV relativeFrom="paragraph">
                        <wp:posOffset>199390</wp:posOffset>
                      </wp:positionV>
                      <wp:extent cx="2736000" cy="878400"/>
                      <wp:effectExtent l="0" t="0" r="26670" b="17145"/>
                      <wp:wrapNone/>
                      <wp:docPr id="627075059" name="四角形: 角を丸くする 1"/>
                      <wp:cNvGraphicFramePr/>
                      <a:graphic xmlns:a="http://schemas.openxmlformats.org/drawingml/2006/main">
                        <a:graphicData uri="http://schemas.microsoft.com/office/word/2010/wordprocessingShape">
                          <wps:wsp>
                            <wps:cNvSpPr/>
                            <wps:spPr>
                              <a:xfrm>
                                <a:off x="0" y="0"/>
                                <a:ext cx="2736000" cy="878400"/>
                              </a:xfrm>
                              <a:prstGeom prst="roundRect">
                                <a:avLst/>
                              </a:prstGeom>
                              <a:solidFill>
                                <a:schemeClr val="bg1"/>
                              </a:solidFill>
                              <a:ln w="12700" cmpd="sng">
                                <a:solidFill>
                                  <a:srgbClr val="0070C0"/>
                                </a:solidFill>
                                <a:prstDash val="sysDash"/>
                              </a:ln>
                            </wps:spPr>
                            <wps:style>
                              <a:lnRef idx="2">
                                <a:schemeClr val="accent1"/>
                              </a:lnRef>
                              <a:fillRef idx="1">
                                <a:schemeClr val="lt1"/>
                              </a:fillRef>
                              <a:effectRef idx="0">
                                <a:schemeClr val="accent1"/>
                              </a:effectRef>
                              <a:fontRef idx="minor">
                                <a:schemeClr val="dk1"/>
                              </a:fontRef>
                            </wps:style>
                            <wps:txbx>
                              <w:txbxContent>
                                <w:p w14:paraId="5E3AC5D9" w14:textId="7754FD4D" w:rsidR="00417441" w:rsidRPr="00033214" w:rsidRDefault="00417441" w:rsidP="0098544F">
                                  <w:pPr>
                                    <w:widowControl w:val="0"/>
                                    <w:spacing w:line="280" w:lineRule="exact"/>
                                    <w:jc w:val="both"/>
                                    <w:rPr>
                                      <w:rFonts w:ascii="游明朝" w:eastAsia="游明朝" w:hAnsi="游明朝" w:cs="Arial Unicode MS"/>
                                      <w:sz w:val="21"/>
                                      <w:szCs w:val="21"/>
                                    </w:rPr>
                                  </w:pPr>
                                  <w:r w:rsidRPr="00033214">
                                    <w:rPr>
                                      <w:rFonts w:ascii="游明朝" w:eastAsia="游明朝" w:hAnsi="游明朝" w:cs="Arial Unicode MS" w:hint="eastAsia"/>
                                      <w:sz w:val="21"/>
                                      <w:szCs w:val="21"/>
                                    </w:rPr>
                                    <w:t>グラフ</w:t>
                                  </w:r>
                                  <w:r w:rsidRPr="00033214">
                                    <w:rPr>
                                      <w:rFonts w:ascii="游明朝" w:eastAsia="游明朝" w:hAnsi="游明朝" w:cs="Arial Unicode MS"/>
                                      <w:sz w:val="21"/>
                                      <w:szCs w:val="21"/>
                                    </w:rPr>
                                    <w:t>「</w:t>
                                  </w:r>
                                  <w:r w:rsidRPr="00033214">
                                    <w:rPr>
                                      <w:rFonts w:ascii="游明朝" w:eastAsia="游明朝" w:hAnsi="游明朝" w:cs="Arial Unicode MS" w:hint="eastAsia"/>
                                      <w:sz w:val="21"/>
                                      <w:szCs w:val="21"/>
                                    </w:rPr>
                                    <w:t>大麻事犯における</w:t>
                                  </w:r>
                                  <w:r w:rsidRPr="00033214">
                                    <w:rPr>
                                      <w:rFonts w:ascii="游明朝" w:eastAsia="游明朝" w:hAnsi="游明朝" w:cs="Arial Unicode MS"/>
                                      <w:sz w:val="21"/>
                                      <w:szCs w:val="21"/>
                                    </w:rPr>
                                    <w:t>30歳未満の検挙人員」から</w:t>
                                  </w:r>
                                  <w:r w:rsidRPr="00033214">
                                    <w:rPr>
                                      <w:rFonts w:ascii="游明朝" w:eastAsia="游明朝" w:hAnsi="游明朝" w:cs="Arial Unicode MS" w:hint="eastAsia"/>
                                      <w:sz w:val="21"/>
                                      <w:szCs w:val="21"/>
                                    </w:rPr>
                                    <w:t>考えられることはなんだろう。また</w:t>
                                  </w:r>
                                  <w:r w:rsidR="00266398">
                                    <w:rPr>
                                      <w:rFonts w:ascii="游明朝" w:eastAsia="游明朝" w:hAnsi="游明朝" w:cs="Arial Unicode MS" w:hint="eastAsia"/>
                                      <w:sz w:val="21"/>
                                      <w:szCs w:val="21"/>
                                    </w:rPr>
                                    <w:t>、</w:t>
                                  </w:r>
                                  <w:r w:rsidRPr="00033214">
                                    <w:rPr>
                                      <w:rFonts w:ascii="游明朝" w:eastAsia="游明朝" w:hAnsi="游明朝" w:cs="Arial Unicode MS" w:hint="eastAsia"/>
                                      <w:sz w:val="21"/>
                                      <w:szCs w:val="21"/>
                                    </w:rPr>
                                    <w:t>その原因について考えていこう。</w:t>
                                  </w:r>
                                </w:p>
                                <w:p w14:paraId="0FC4FA17" w14:textId="77777777" w:rsidR="00417441" w:rsidRPr="00B24A98" w:rsidRDefault="00417441" w:rsidP="00B24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94AC02" id="_x0000_s1030" style="position:absolute;margin-left:-1.6pt;margin-top:15.7pt;width:215.45pt;height:69.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7JmAIAAKcFAAAOAAAAZHJzL2Uyb0RvYy54bWysVEtv2zAMvg/YfxB0X+1kWdMFdYogQYYB&#10;RRu0HXpWZCk2JouapMTOfv0o+ZGmy2nYxRbFj69PJG/vmkqRg7CuBJ3R0VVKidAc8lLvMvrjZf3p&#10;hhLnmc6ZAi0yehSO3s0/fritzUyMoQCVC0vQiXaz2mS08N7MksTxQlTMXYERGpUSbMU8inaX5JbV&#10;6L1SyThNr5MabG4scOEc3q5aJZ1H/1IK7h+ldMITlVHMzcevjd9t+CbzWzbbWWaKkndpsH/IomKl&#10;xqCDqxXzjOxt+ZerquQWHEh/xaFKQMqSi1gDVjNK31XzXDAjYi1IjjMDTe7/ueUPh2ezsUhDbdzM&#10;4TFU0UhbhT/mR5pI1nEgSzSecLwcTz9fpylyylF3M72Z4BndJCdrY53/JqAi4ZBRC3udP+GLRKLY&#10;4d75Ft/jQkQHqszXpVJRCF0glsqSA8P32+5GXYQzlNKkxtYbT2Mylckz6vQuBjnDObvbDr7SdJou&#10;+4TPYCGbFXNFG9MdXRC6uEpjgSei4skflQjJKv0kJCnzQE0b/Dx7xrnQvq8gooOZxFoHw9ElQzUY&#10;ddhgJmJvD4bpJcPziINFjAraD8ZVqcFecpD/7NOVLb6vvq05lO+bbYNFZ3QSKAo3W8iPG0sstLPm&#10;DF+XSOk9c37DLA4XtgwuDP+IH6kAnw66EyUF2N+X7gMeex61lNQ4rPjCv/bMCkrUd43T8HU0mYTp&#10;jsLky3SMgn2r2b7V6H21BOynEa4mw+Mx4L3qj9JC9Yp7ZRGiooppjrEzyr3thaVvlwhuJi4WiwjD&#10;iTbM3+tnw4PzwHNoppfmlVnTDYHH8XmAfrDZ7N0YtNhgqWGx9yDLOCMnXrsXwG0QR63bXGHdvJUj&#10;6rRf538AAAD//wMAUEsDBBQABgAIAAAAIQAOTqcm4AAAAAkBAAAPAAAAZHJzL2Rvd25yZXYueG1s&#10;TI9BS8NAEIXvgv9hGcGLtJukNWljNkUKvYq2UvC2zY5JaHY2ZLdp+u8dT3oc3sd73xSbyXZixMG3&#10;jhTE8wgEUuVMS7WCz8NutgLhgyajO0eo4IYeNuX9XaFz4670geM+1IJLyOdaQRNCn0vpqwat9nPX&#10;I3H27QarA59DLc2gr1xuO5lEUSqtbokXGt3jtsHqvL9YBc/x17GVt8N4fErf31zVnXfbOFLq8WF6&#10;fQERcAp/MPzqszqU7HRyFzJedApmi4RJBYt4CYLzZZJlIE4MpusMZFnI/x+UPwAAAP//AwBQSwEC&#10;LQAUAAYACAAAACEAtoM4kv4AAADhAQAAEwAAAAAAAAAAAAAAAAAAAAAAW0NvbnRlbnRfVHlwZXNd&#10;LnhtbFBLAQItABQABgAIAAAAIQA4/SH/1gAAAJQBAAALAAAAAAAAAAAAAAAAAC8BAABfcmVscy8u&#10;cmVsc1BLAQItABQABgAIAAAAIQDhys7JmAIAAKcFAAAOAAAAAAAAAAAAAAAAAC4CAABkcnMvZTJv&#10;RG9jLnhtbFBLAQItABQABgAIAAAAIQAOTqcm4AAAAAkBAAAPAAAAAAAAAAAAAAAAAPIEAABkcnMv&#10;ZG93bnJldi54bWxQSwUGAAAAAAQABADzAAAA/wUAAAAA&#10;" fillcolor="white [3212]" strokecolor="#0070c0" strokeweight="1pt">
                      <v:stroke dashstyle="3 1"/>
                      <v:textbox>
                        <w:txbxContent>
                          <w:p w14:paraId="5E3AC5D9" w14:textId="7754FD4D" w:rsidR="00417441" w:rsidRPr="00033214" w:rsidRDefault="00417441" w:rsidP="0098544F">
                            <w:pPr>
                              <w:widowControl w:val="0"/>
                              <w:spacing w:line="280" w:lineRule="exact"/>
                              <w:jc w:val="both"/>
                              <w:rPr>
                                <w:rFonts w:ascii="游明朝" w:eastAsia="游明朝" w:hAnsi="游明朝" w:cs="Arial Unicode MS"/>
                                <w:sz w:val="21"/>
                                <w:szCs w:val="21"/>
                              </w:rPr>
                            </w:pPr>
                            <w:r w:rsidRPr="00033214">
                              <w:rPr>
                                <w:rFonts w:ascii="游明朝" w:eastAsia="游明朝" w:hAnsi="游明朝" w:cs="Arial Unicode MS" w:hint="eastAsia"/>
                                <w:sz w:val="21"/>
                                <w:szCs w:val="21"/>
                              </w:rPr>
                              <w:t>グラフ</w:t>
                            </w:r>
                            <w:r w:rsidRPr="00033214">
                              <w:rPr>
                                <w:rFonts w:ascii="游明朝" w:eastAsia="游明朝" w:hAnsi="游明朝" w:cs="Arial Unicode MS"/>
                                <w:sz w:val="21"/>
                                <w:szCs w:val="21"/>
                              </w:rPr>
                              <w:t>「</w:t>
                            </w:r>
                            <w:r w:rsidRPr="00033214">
                              <w:rPr>
                                <w:rFonts w:ascii="游明朝" w:eastAsia="游明朝" w:hAnsi="游明朝" w:cs="Arial Unicode MS" w:hint="eastAsia"/>
                                <w:sz w:val="21"/>
                                <w:szCs w:val="21"/>
                              </w:rPr>
                              <w:t>大麻事犯における</w:t>
                            </w:r>
                            <w:r w:rsidRPr="00033214">
                              <w:rPr>
                                <w:rFonts w:ascii="游明朝" w:eastAsia="游明朝" w:hAnsi="游明朝" w:cs="Arial Unicode MS"/>
                                <w:sz w:val="21"/>
                                <w:szCs w:val="21"/>
                              </w:rPr>
                              <w:t>30歳未満の検挙人員」から</w:t>
                            </w:r>
                            <w:r w:rsidRPr="00033214">
                              <w:rPr>
                                <w:rFonts w:ascii="游明朝" w:eastAsia="游明朝" w:hAnsi="游明朝" w:cs="Arial Unicode MS" w:hint="eastAsia"/>
                                <w:sz w:val="21"/>
                                <w:szCs w:val="21"/>
                              </w:rPr>
                              <w:t>考えられることはなんだろう。また</w:t>
                            </w:r>
                            <w:r w:rsidR="00266398">
                              <w:rPr>
                                <w:rFonts w:ascii="游明朝" w:eastAsia="游明朝" w:hAnsi="游明朝" w:cs="Arial Unicode MS" w:hint="eastAsia"/>
                                <w:sz w:val="21"/>
                                <w:szCs w:val="21"/>
                              </w:rPr>
                              <w:t>、</w:t>
                            </w:r>
                            <w:r w:rsidRPr="00033214">
                              <w:rPr>
                                <w:rFonts w:ascii="游明朝" w:eastAsia="游明朝" w:hAnsi="游明朝" w:cs="Arial Unicode MS" w:hint="eastAsia"/>
                                <w:sz w:val="21"/>
                                <w:szCs w:val="21"/>
                              </w:rPr>
                              <w:t>その原因について考えていこう。</w:t>
                            </w:r>
                          </w:p>
                          <w:p w14:paraId="0FC4FA17" w14:textId="77777777" w:rsidR="00417441" w:rsidRPr="00B24A98" w:rsidRDefault="00417441" w:rsidP="00B24A98">
                            <w:pPr>
                              <w:jc w:val="center"/>
                            </w:pPr>
                          </w:p>
                        </w:txbxContent>
                      </v:textbox>
                    </v:roundrect>
                  </w:pict>
                </mc:Fallback>
              </mc:AlternateContent>
            </w:r>
          </w:p>
          <w:p w14:paraId="0918008B" w14:textId="0B100AF4" w:rsidR="008A621E" w:rsidRDefault="008A621E"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p>
          <w:p w14:paraId="797853AE" w14:textId="3298989B" w:rsidR="008A621E" w:rsidRDefault="008A621E"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p>
          <w:p w14:paraId="1FFB7A6E" w14:textId="77777777" w:rsidR="008A621E" w:rsidRDefault="008A621E"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p>
          <w:p w14:paraId="7193B8E9" w14:textId="2743D9C0" w:rsidR="008A621E" w:rsidRDefault="008A621E"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p>
          <w:p w14:paraId="2C311263" w14:textId="77777777" w:rsidR="008A621E" w:rsidRDefault="008A621E"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p>
          <w:p w14:paraId="7339B56D" w14:textId="6E3CC541" w:rsidR="008A621E" w:rsidRPr="00D16555" w:rsidRDefault="008A621E"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r w:rsidRPr="00D16555">
              <w:rPr>
                <w:rFonts w:ascii="游明朝" w:eastAsia="游明朝" w:hAnsi="游明朝" w:cs="Arial Unicode MS" w:hint="eastAsia"/>
                <w:sz w:val="21"/>
                <w:szCs w:val="21"/>
              </w:rPr>
              <w:t>＜予想される反応＞</w:t>
            </w:r>
          </w:p>
          <w:p w14:paraId="07F20BB7" w14:textId="77777777" w:rsidR="008A621E" w:rsidRPr="00D16555" w:rsidRDefault="008A621E" w:rsidP="0098544F">
            <w:pPr>
              <w:widowControl w:val="0"/>
              <w:pBdr>
                <w:top w:val="nil"/>
                <w:left w:val="nil"/>
                <w:bottom w:val="nil"/>
                <w:right w:val="nil"/>
                <w:between w:val="nil"/>
              </w:pBdr>
              <w:spacing w:line="280" w:lineRule="exact"/>
              <w:jc w:val="both"/>
              <w:rPr>
                <w:rFonts w:ascii="游明朝" w:eastAsia="游明朝" w:hAnsi="游明朝" w:cs="Arial Unicode MS"/>
                <w:sz w:val="21"/>
                <w:szCs w:val="21"/>
              </w:rPr>
            </w:pPr>
            <w:r w:rsidRPr="00D16555">
              <w:rPr>
                <w:rFonts w:ascii="游明朝" w:eastAsia="游明朝" w:hAnsi="游明朝" w:cs="Arial Unicode MS" w:hint="eastAsia"/>
                <w:sz w:val="21"/>
                <w:szCs w:val="21"/>
              </w:rPr>
              <w:t>・30歳未満の検挙人員が増えている。</w:t>
            </w:r>
          </w:p>
          <w:p w14:paraId="6BB81B5B" w14:textId="77777777" w:rsidR="008A621E" w:rsidRPr="00D16555" w:rsidRDefault="008A621E" w:rsidP="0098544F">
            <w:pPr>
              <w:widowControl w:val="0"/>
              <w:pBdr>
                <w:top w:val="nil"/>
                <w:left w:val="nil"/>
                <w:bottom w:val="nil"/>
                <w:right w:val="nil"/>
                <w:between w:val="nil"/>
              </w:pBdr>
              <w:spacing w:line="280" w:lineRule="exact"/>
              <w:jc w:val="both"/>
              <w:rPr>
                <w:rFonts w:ascii="游明朝" w:eastAsia="游明朝" w:hAnsi="游明朝" w:cs="Arial Unicode MS"/>
                <w:sz w:val="21"/>
                <w:szCs w:val="21"/>
              </w:rPr>
            </w:pPr>
            <w:r w:rsidRPr="00D16555">
              <w:rPr>
                <w:rFonts w:ascii="游明朝" w:eastAsia="游明朝" w:hAnsi="游明朝" w:cs="Arial Unicode MS" w:hint="eastAsia"/>
                <w:sz w:val="21"/>
                <w:szCs w:val="21"/>
              </w:rPr>
              <w:t>・高校生の検挙人員数が年々増えている。</w:t>
            </w:r>
          </w:p>
          <w:p w14:paraId="10FE74E3" w14:textId="0864FE2E" w:rsidR="008A621E" w:rsidRPr="00D16555" w:rsidRDefault="008A621E"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sidRPr="00D16555">
              <w:rPr>
                <w:rFonts w:ascii="游明朝" w:eastAsia="游明朝" w:hAnsi="游明朝" w:cs="Arial Unicode MS" w:hint="eastAsia"/>
                <w:sz w:val="21"/>
                <w:szCs w:val="21"/>
              </w:rPr>
              <w:t>・</w:t>
            </w:r>
            <w:r w:rsidR="00F03A94">
              <w:rPr>
                <w:rFonts w:ascii="游明朝" w:eastAsia="游明朝" w:hAnsi="游明朝" w:cs="Arial Unicode MS" w:hint="eastAsia"/>
                <w:sz w:val="21"/>
                <w:szCs w:val="21"/>
              </w:rPr>
              <w:t>原因としては、</w:t>
            </w:r>
            <w:r w:rsidRPr="00D16555">
              <w:rPr>
                <w:rFonts w:ascii="游明朝" w:eastAsia="游明朝" w:hAnsi="游明朝" w:cs="Arial Unicode MS" w:hint="eastAsia"/>
                <w:sz w:val="21"/>
                <w:szCs w:val="21"/>
              </w:rPr>
              <w:t>SNSなどの普及により誰でも大麻を</w:t>
            </w:r>
            <w:r>
              <w:rPr>
                <w:rFonts w:ascii="游明朝" w:eastAsia="游明朝" w:hAnsi="游明朝" w:cs="Arial Unicode MS" w:hint="eastAsia"/>
                <w:sz w:val="21"/>
                <w:szCs w:val="21"/>
              </w:rPr>
              <w:t>手に入</w:t>
            </w:r>
            <w:r w:rsidR="00266398">
              <w:rPr>
                <w:rFonts w:ascii="游明朝" w:eastAsia="游明朝" w:hAnsi="游明朝" w:cs="Arial Unicode MS" w:hint="eastAsia"/>
                <w:sz w:val="21"/>
                <w:szCs w:val="21"/>
              </w:rPr>
              <w:t>れ</w:t>
            </w:r>
            <w:r>
              <w:rPr>
                <w:rFonts w:ascii="游明朝" w:eastAsia="游明朝" w:hAnsi="游明朝" w:cs="Arial Unicode MS" w:hint="eastAsia"/>
                <w:sz w:val="21"/>
                <w:szCs w:val="21"/>
              </w:rPr>
              <w:t>やすく</w:t>
            </w:r>
            <w:r w:rsidRPr="00D16555">
              <w:rPr>
                <w:rFonts w:ascii="游明朝" w:eastAsia="游明朝" w:hAnsi="游明朝" w:cs="Arial Unicode MS" w:hint="eastAsia"/>
                <w:sz w:val="21"/>
                <w:szCs w:val="21"/>
              </w:rPr>
              <w:t>なった。</w:t>
            </w:r>
          </w:p>
          <w:p w14:paraId="03B757E7" w14:textId="77777777" w:rsidR="00C96590" w:rsidRDefault="008A621E"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sidRPr="00D16555">
              <w:rPr>
                <w:rFonts w:ascii="游明朝" w:eastAsia="游明朝" w:hAnsi="游明朝" w:cs="Arial Unicode MS" w:hint="eastAsia"/>
                <w:sz w:val="21"/>
                <w:szCs w:val="21"/>
              </w:rPr>
              <w:t>・悩んでいたり、ストレスを抱えていたりする人が若い世代に多い</w:t>
            </w:r>
            <w:r w:rsidR="00033214">
              <w:rPr>
                <w:rFonts w:ascii="游明朝" w:eastAsia="游明朝" w:hAnsi="游明朝" w:cs="Arial Unicode MS" w:hint="eastAsia"/>
                <w:sz w:val="21"/>
                <w:szCs w:val="21"/>
              </w:rPr>
              <w:t>ため</w:t>
            </w:r>
            <w:r w:rsidR="00F03A94">
              <w:rPr>
                <w:rFonts w:ascii="游明朝" w:eastAsia="游明朝" w:hAnsi="游明朝" w:cs="Arial Unicode MS" w:hint="eastAsia"/>
                <w:sz w:val="21"/>
                <w:szCs w:val="21"/>
              </w:rPr>
              <w:t>。</w:t>
            </w:r>
          </w:p>
          <w:p w14:paraId="7DD9CFD8" w14:textId="396B45C2" w:rsidR="00A810E5" w:rsidRDefault="00A810E5"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Pr>
                <w:rFonts w:ascii="游明朝" w:eastAsia="游明朝" w:hAnsi="游明朝" w:cs="Arial Unicode MS" w:hint="eastAsia"/>
                <w:sz w:val="21"/>
                <w:szCs w:val="21"/>
              </w:rPr>
              <w:lastRenderedPageBreak/>
              <w:t>５　大麻乱用者の手記を読み、感想を述べる。（スライド20）</w:t>
            </w:r>
          </w:p>
          <w:p w14:paraId="28077BDE" w14:textId="77777777" w:rsidR="00A810E5" w:rsidRDefault="00A810E5"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r w:rsidRPr="00D16555">
              <w:rPr>
                <w:rFonts w:ascii="游明朝" w:eastAsia="游明朝" w:hAnsi="游明朝" w:cs="Arial"/>
                <w:noProof/>
                <w:sz w:val="21"/>
                <w:szCs w:val="21"/>
              </w:rPr>
              <mc:AlternateContent>
                <mc:Choice Requires="wps">
                  <w:drawing>
                    <wp:anchor distT="0" distB="0" distL="114300" distR="114300" simplePos="0" relativeHeight="251701248" behindDoc="0" locked="0" layoutInCell="1" allowOverlap="1" wp14:anchorId="07B483C4" wp14:editId="167AE091">
                      <wp:simplePos x="0" y="0"/>
                      <wp:positionH relativeFrom="column">
                        <wp:posOffset>-12700</wp:posOffset>
                      </wp:positionH>
                      <wp:positionV relativeFrom="paragraph">
                        <wp:posOffset>29210</wp:posOffset>
                      </wp:positionV>
                      <wp:extent cx="2735580" cy="510540"/>
                      <wp:effectExtent l="0" t="0" r="26670" b="22860"/>
                      <wp:wrapNone/>
                      <wp:docPr id="1413253224" name="四角形: 角を丸くする 1"/>
                      <wp:cNvGraphicFramePr/>
                      <a:graphic xmlns:a="http://schemas.openxmlformats.org/drawingml/2006/main">
                        <a:graphicData uri="http://schemas.microsoft.com/office/word/2010/wordprocessingShape">
                          <wps:wsp>
                            <wps:cNvSpPr/>
                            <wps:spPr>
                              <a:xfrm>
                                <a:off x="0" y="0"/>
                                <a:ext cx="2735580" cy="510540"/>
                              </a:xfrm>
                              <a:prstGeom prst="roundRect">
                                <a:avLst/>
                              </a:prstGeom>
                              <a:solidFill>
                                <a:schemeClr val="bg1"/>
                              </a:solidFill>
                              <a:ln w="12700" cmpd="sng">
                                <a:solidFill>
                                  <a:srgbClr val="0070C0"/>
                                </a:solidFill>
                                <a:prstDash val="sysDash"/>
                              </a:ln>
                            </wps:spPr>
                            <wps:style>
                              <a:lnRef idx="2">
                                <a:schemeClr val="accent1"/>
                              </a:lnRef>
                              <a:fillRef idx="1">
                                <a:schemeClr val="lt1"/>
                              </a:fillRef>
                              <a:effectRef idx="0">
                                <a:schemeClr val="accent1"/>
                              </a:effectRef>
                              <a:fontRef idx="minor">
                                <a:schemeClr val="dk1"/>
                              </a:fontRef>
                            </wps:style>
                            <wps:txbx>
                              <w:txbxContent>
                                <w:p w14:paraId="60A70E76" w14:textId="214A72CB" w:rsidR="00A810E5" w:rsidRPr="00DA502A" w:rsidRDefault="00A810E5" w:rsidP="0098544F">
                                  <w:pPr>
                                    <w:widowControl w:val="0"/>
                                    <w:spacing w:line="280" w:lineRule="exact"/>
                                    <w:jc w:val="both"/>
                                    <w:rPr>
                                      <w:rFonts w:ascii="游明朝" w:eastAsia="游明朝" w:hAnsi="游明朝" w:cs="Arial"/>
                                      <w:sz w:val="21"/>
                                      <w:szCs w:val="21"/>
                                    </w:rPr>
                                  </w:pPr>
                                  <w:r w:rsidRPr="00DA502A">
                                    <w:rPr>
                                      <w:rFonts w:ascii="游明朝" w:eastAsia="游明朝" w:hAnsi="游明朝" w:cs="Arial Unicode MS" w:hint="eastAsia"/>
                                      <w:sz w:val="21"/>
                                      <w:szCs w:val="21"/>
                                    </w:rPr>
                                    <w:t>大麻乱用者の手記を読んでどのように感じましたか</w:t>
                                  </w:r>
                                  <w:r w:rsidR="006E2AAB">
                                    <w:rPr>
                                      <w:rFonts w:ascii="游明朝" w:eastAsia="游明朝" w:hAnsi="游明朝" w:cs="Arial Unicode MS" w:hint="eastAsia"/>
                                      <w:sz w:val="21"/>
                                      <w:szCs w:val="21"/>
                                    </w:rPr>
                                    <w:t>？</w:t>
                                  </w:r>
                                </w:p>
                                <w:p w14:paraId="03E2B75D" w14:textId="77777777" w:rsidR="00A810E5" w:rsidRPr="00AA0477" w:rsidRDefault="00A810E5" w:rsidP="00A810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483C4" id="_x0000_s1031" style="position:absolute;margin-left:-1pt;margin-top:2.3pt;width:215.4pt;height:40.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uGmgIAAKcFAAAOAAAAZHJzL2Uyb0RvYy54bWysVMlu2zAQvRfoPxC8N5LcuE6NyIHhIEWB&#10;IDGSFDnTFGkJpTgsSVtyv75DanGc+lT0Is1w9jfL9U1bK7IX1lWgc5pdpJQIzaGo9DanP17uPl1R&#10;4jzTBVOgRU4PwtGbxccP142ZiwmUoAphCTrRbt6YnJbem3mSOF6KmrkLMEKjUIKtmUfWbpPCsga9&#10;1yqZpOmXpAFbGAtcOIevt52QLqJ/KQX3j1I64YnKKebm49fG7yZ8k8U1m28tM2XF+zTYP2RRs0pj&#10;0NHVLfOM7Gz1l6u64hYcSH/BoU5AyoqLWANWk6XvqnkumRGxFgTHmREm9//c8of9s1lbhKExbu6Q&#10;DFW00tbhj/mRNoJ1GMESrSccHyezz9PpFWLKUTbN0ullRDM5Whvr/DcBNQlETi3sdPGEHYlAsf29&#10;8xgW9Qe9ENGBqoq7SqnIhCkQK2XJnmH/Ntss9AstTrSUJg2O3mSWhmRqU+TU6W0McqLn7HYz+krT&#10;WboaEj5RC9ncMld2Md3BBaaPqzSGPwIVKX9QIiSr9JOQpCoCNF3w0+wZ50L7oYKoHcwk1joaZucM&#10;1WjU6wYzEWd7NEzPGZ5GHC1iVNB+NK4rDfacg+LnkK7s9Ifqu5pD+b7dtFg0TkCAKLxsoDisLbHQ&#10;7Zoz/K5CSO+Z82tmcbmwS3gw/CN+pAJsHfQUJSXY3+fegz7OPEopaXBZscO/dswKStR3jdvwNbvE&#10;6SM+MpfT2QQZ+1ayeSvRu3oFOE8ZnibDIxn0vRpIaaF+xbuyDFFRxDTH2Dnl3g7MyndHBC8TF8tl&#10;VMONNszf62fDg/OAcximl/aVWdMvgcf1eYBhsdn83Rp0usFSw3LnQVZxR4649h3AaxAXob9c4dy8&#10;5aPW8b4u/gAAAP//AwBQSwMEFAAGAAgAAAAhAGKkvS7dAAAABwEAAA8AAABkcnMvZG93bnJldi54&#10;bWxMj8FqwzAQRO+F/oPYQi8lkWwSY1yvQwnkWtokBHpTrK1tYq2MpTjO31c9tcdhhpk35Wa2vZho&#10;9J1jhGSpQBDXznTcIBwPu0UOwgfNRveOCeFOHjbV40OpC+Nu/EnTPjQilrAvNEIbwlBI6euWrPZL&#10;NxBH79uNVocox0aaUd9iue1lqlQmre44LrR6oG1L9WV/tQjr5OvUyfthOr1kH++u7i+7baIQn5/m&#10;t1cQgebwF4Zf/IgOVWQ6uysbL3qERRqvBIRVBiLaqzSPT84I+VqBrEr5n7/6AQAA//8DAFBLAQIt&#10;ABQABgAIAAAAIQC2gziS/gAAAOEBAAATAAAAAAAAAAAAAAAAAAAAAABbQ29udGVudF9UeXBlc10u&#10;eG1sUEsBAi0AFAAGAAgAAAAhADj9If/WAAAAlAEAAAsAAAAAAAAAAAAAAAAALwEAAF9yZWxzLy5y&#10;ZWxzUEsBAi0AFAAGAAgAAAAhADi2C4aaAgAApwUAAA4AAAAAAAAAAAAAAAAALgIAAGRycy9lMm9E&#10;b2MueG1sUEsBAi0AFAAGAAgAAAAhAGKkvS7dAAAABwEAAA8AAAAAAAAAAAAAAAAA9AQAAGRycy9k&#10;b3ducmV2LnhtbFBLBQYAAAAABAAEAPMAAAD+BQAAAAA=&#10;" fillcolor="white [3212]" strokecolor="#0070c0" strokeweight="1pt">
                      <v:stroke dashstyle="3 1"/>
                      <v:textbox>
                        <w:txbxContent>
                          <w:p w14:paraId="60A70E76" w14:textId="214A72CB" w:rsidR="00A810E5" w:rsidRPr="00DA502A" w:rsidRDefault="00A810E5" w:rsidP="0098544F">
                            <w:pPr>
                              <w:widowControl w:val="0"/>
                              <w:spacing w:line="280" w:lineRule="exact"/>
                              <w:jc w:val="both"/>
                              <w:rPr>
                                <w:rFonts w:ascii="游明朝" w:eastAsia="游明朝" w:hAnsi="游明朝" w:cs="Arial"/>
                                <w:sz w:val="21"/>
                                <w:szCs w:val="21"/>
                              </w:rPr>
                            </w:pPr>
                            <w:r w:rsidRPr="00DA502A">
                              <w:rPr>
                                <w:rFonts w:ascii="游明朝" w:eastAsia="游明朝" w:hAnsi="游明朝" w:cs="Arial Unicode MS" w:hint="eastAsia"/>
                                <w:sz w:val="21"/>
                                <w:szCs w:val="21"/>
                              </w:rPr>
                              <w:t>大麻乱用者の手記を読んでどのように感じましたか</w:t>
                            </w:r>
                            <w:r w:rsidR="006E2AAB">
                              <w:rPr>
                                <w:rFonts w:ascii="游明朝" w:eastAsia="游明朝" w:hAnsi="游明朝" w:cs="Arial Unicode MS" w:hint="eastAsia"/>
                                <w:sz w:val="21"/>
                                <w:szCs w:val="21"/>
                              </w:rPr>
                              <w:t>？</w:t>
                            </w:r>
                          </w:p>
                          <w:p w14:paraId="03E2B75D" w14:textId="77777777" w:rsidR="00A810E5" w:rsidRPr="00AA0477" w:rsidRDefault="00A810E5" w:rsidP="00A810E5">
                            <w:pPr>
                              <w:jc w:val="center"/>
                            </w:pPr>
                          </w:p>
                        </w:txbxContent>
                      </v:textbox>
                    </v:roundrect>
                  </w:pict>
                </mc:Fallback>
              </mc:AlternateContent>
            </w:r>
          </w:p>
          <w:p w14:paraId="4227CACA" w14:textId="77777777" w:rsidR="00A810E5" w:rsidRDefault="00A810E5"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p>
          <w:p w14:paraId="0B9B8ABE" w14:textId="77777777" w:rsidR="00A810E5" w:rsidRDefault="00A810E5"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p>
          <w:p w14:paraId="692648F4" w14:textId="77777777" w:rsidR="00A810E5" w:rsidRPr="00D16555" w:rsidRDefault="00A810E5" w:rsidP="0098544F">
            <w:pPr>
              <w:widowControl w:val="0"/>
              <w:spacing w:line="280" w:lineRule="exact"/>
              <w:rPr>
                <w:rFonts w:ascii="游明朝" w:eastAsia="游明朝" w:hAnsi="游明朝" w:cs="Arial Unicode MS"/>
                <w:sz w:val="21"/>
                <w:szCs w:val="21"/>
              </w:rPr>
            </w:pPr>
            <w:r w:rsidRPr="00D16555">
              <w:rPr>
                <w:rFonts w:ascii="游明朝" w:eastAsia="游明朝" w:hAnsi="游明朝" w:cs="Arial Unicode MS" w:hint="eastAsia"/>
                <w:sz w:val="21"/>
                <w:szCs w:val="21"/>
              </w:rPr>
              <w:t>＜予想される反応＞</w:t>
            </w:r>
          </w:p>
          <w:p w14:paraId="7CC99FBD" w14:textId="77777777" w:rsidR="00A810E5" w:rsidRPr="00D16555" w:rsidRDefault="00A810E5"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sidRPr="00D16555">
              <w:rPr>
                <w:rFonts w:ascii="游明朝" w:eastAsia="游明朝" w:hAnsi="游明朝" w:cs="Arial Unicode MS" w:hint="eastAsia"/>
                <w:sz w:val="21"/>
                <w:szCs w:val="21"/>
              </w:rPr>
              <w:t>・自分が考えている以上に罪の重さがあることに気付いた。</w:t>
            </w:r>
          </w:p>
          <w:p w14:paraId="5E021377" w14:textId="0CE90809" w:rsidR="00A810E5" w:rsidRPr="00D16555" w:rsidRDefault="00A810E5"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sidRPr="00D16555">
              <w:rPr>
                <w:rFonts w:ascii="游明朝" w:eastAsia="游明朝" w:hAnsi="游明朝" w:cs="Arial Unicode MS" w:hint="eastAsia"/>
                <w:sz w:val="21"/>
                <w:szCs w:val="21"/>
              </w:rPr>
              <w:t>・自身だけでなく周囲の人にも影響が出てしまうので、薬物を乱用したいとは思わない。</w:t>
            </w:r>
          </w:p>
          <w:p w14:paraId="30381F18" w14:textId="489F80CD" w:rsidR="00A810E5" w:rsidRPr="00D16555" w:rsidRDefault="00A810E5"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sidRPr="00D16555">
              <w:rPr>
                <w:rFonts w:ascii="游明朝" w:eastAsia="游明朝" w:hAnsi="游明朝" w:cs="Arial Unicode MS" w:hint="eastAsia"/>
                <w:sz w:val="21"/>
                <w:szCs w:val="21"/>
              </w:rPr>
              <w:t>・薬物を乱用することでやりたいことができなくなってしまう人生になる。</w:t>
            </w:r>
          </w:p>
        </w:tc>
        <w:tc>
          <w:tcPr>
            <w:tcW w:w="4536" w:type="dxa"/>
            <w:tcBorders>
              <w:bottom w:val="single" w:sz="6" w:space="0" w:color="auto"/>
            </w:tcBorders>
            <w:shd w:val="clear" w:color="auto" w:fill="auto"/>
            <w:tcMar>
              <w:top w:w="100" w:type="dxa"/>
              <w:left w:w="100" w:type="dxa"/>
              <w:bottom w:w="100" w:type="dxa"/>
              <w:right w:w="100" w:type="dxa"/>
            </w:tcMar>
          </w:tcPr>
          <w:p w14:paraId="44F91BC0" w14:textId="29A6B585" w:rsidR="008A621E" w:rsidRPr="00D16555" w:rsidRDefault="008A621E" w:rsidP="0098544F">
            <w:pPr>
              <w:widowControl w:val="0"/>
              <w:spacing w:line="280" w:lineRule="exact"/>
              <w:ind w:left="210" w:hangingChars="100" w:hanging="210"/>
              <w:jc w:val="both"/>
              <w:rPr>
                <w:rFonts w:ascii="游明朝" w:eastAsia="游明朝" w:hAnsi="游明朝" w:cs="Arial Unicode MS"/>
                <w:sz w:val="21"/>
                <w:szCs w:val="21"/>
              </w:rPr>
            </w:pPr>
            <w:r w:rsidRPr="00D16555">
              <w:rPr>
                <w:rFonts w:ascii="游明朝" w:eastAsia="游明朝" w:hAnsi="游明朝" w:cs="Arial Unicode MS" w:hint="eastAsia"/>
                <w:sz w:val="21"/>
                <w:szCs w:val="21"/>
              </w:rPr>
              <w:lastRenderedPageBreak/>
              <w:t>〇</w:t>
            </w:r>
            <w:r w:rsidRPr="00D16555">
              <w:rPr>
                <w:rFonts w:ascii="游明朝" w:eastAsia="游明朝" w:hAnsi="游明朝" w:cs="Arial Unicode MS"/>
                <w:sz w:val="21"/>
                <w:szCs w:val="21"/>
              </w:rPr>
              <w:t>大麻事犯について「なぜ若い世代での検挙数が増大しているのか」の原因を</w:t>
            </w:r>
            <w:r>
              <w:rPr>
                <w:rFonts w:ascii="游明朝" w:eastAsia="游明朝" w:hAnsi="游明朝" w:cs="Arial Unicode MS" w:hint="eastAsia"/>
                <w:sz w:val="21"/>
                <w:szCs w:val="21"/>
              </w:rPr>
              <w:t>考えさせることができるようスライドを提示する。</w:t>
            </w:r>
          </w:p>
          <w:p w14:paraId="233A4FD6" w14:textId="103BF5C4" w:rsidR="00E539D4" w:rsidRDefault="008116CD"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Pr>
                <w:rFonts w:ascii="游明朝" w:eastAsia="游明朝" w:hAnsi="游明朝" w:cs="Arial Unicode MS" w:hint="eastAsia"/>
                <w:sz w:val="21"/>
                <w:szCs w:val="21"/>
              </w:rPr>
              <w:t>○</w:t>
            </w:r>
            <w:r w:rsidR="008A621E">
              <w:rPr>
                <w:rFonts w:ascii="游明朝" w:eastAsia="游明朝" w:hAnsi="游明朝" w:cs="Arial Unicode MS" w:hint="eastAsia"/>
                <w:sz w:val="21"/>
                <w:szCs w:val="21"/>
              </w:rPr>
              <w:t>検挙人員が増えていることに気付かせる。</w:t>
            </w:r>
            <w:r w:rsidR="00F0563C" w:rsidRPr="0051706C">
              <w:rPr>
                <w:rFonts w:ascii="游明朝" w:eastAsia="游明朝" w:hAnsi="游明朝" w:cs="Arial Unicode MS" w:hint="eastAsia"/>
                <w:sz w:val="21"/>
                <w:szCs w:val="21"/>
              </w:rPr>
              <w:t>個人で考えをワークシートにまとめ</w:t>
            </w:r>
            <w:r w:rsidR="00F0563C">
              <w:rPr>
                <w:rFonts w:ascii="游明朝" w:eastAsia="游明朝" w:hAnsi="游明朝" w:cs="Arial Unicode MS" w:hint="eastAsia"/>
                <w:sz w:val="21"/>
                <w:szCs w:val="21"/>
              </w:rPr>
              <w:t>た後</w:t>
            </w:r>
            <w:r w:rsidR="00F0563C" w:rsidRPr="0051706C">
              <w:rPr>
                <w:rFonts w:ascii="游明朝" w:eastAsia="游明朝" w:hAnsi="游明朝" w:cs="Arial Unicode MS" w:hint="eastAsia"/>
                <w:sz w:val="21"/>
                <w:szCs w:val="21"/>
              </w:rPr>
              <w:t>、隣や近くの人と意見共有を</w:t>
            </w:r>
            <w:r w:rsidR="00F0563C">
              <w:rPr>
                <w:rFonts w:ascii="游明朝" w:eastAsia="游明朝" w:hAnsi="游明朝" w:cs="Arial Unicode MS" w:hint="eastAsia"/>
                <w:sz w:val="21"/>
                <w:szCs w:val="21"/>
              </w:rPr>
              <w:t>する</w:t>
            </w:r>
            <w:r w:rsidR="00C84C2D">
              <w:rPr>
                <w:rFonts w:ascii="游明朝" w:eastAsia="游明朝" w:hAnsi="游明朝" w:cs="Arial Unicode MS" w:hint="eastAsia"/>
                <w:sz w:val="21"/>
                <w:szCs w:val="21"/>
              </w:rPr>
              <w:t>ように伝える</w:t>
            </w:r>
            <w:r w:rsidR="00F0563C" w:rsidRPr="0051706C">
              <w:rPr>
                <w:rFonts w:ascii="游明朝" w:eastAsia="游明朝" w:hAnsi="游明朝" w:cs="Arial Unicode MS" w:hint="eastAsia"/>
                <w:sz w:val="21"/>
                <w:szCs w:val="21"/>
              </w:rPr>
              <w:t>。</w:t>
            </w:r>
            <w:r w:rsidR="00F0563C">
              <w:rPr>
                <w:rFonts w:ascii="游明朝" w:eastAsia="游明朝" w:hAnsi="游明朝" w:cs="Arial Unicode MS" w:hint="eastAsia"/>
                <w:sz w:val="21"/>
                <w:szCs w:val="21"/>
              </w:rPr>
              <w:t>また、</w:t>
            </w:r>
            <w:r w:rsidR="00F0563C" w:rsidRPr="0051706C">
              <w:rPr>
                <w:rFonts w:ascii="游明朝" w:eastAsia="游明朝" w:hAnsi="游明朝" w:cs="Arial Unicode MS" w:hint="eastAsia"/>
                <w:sz w:val="21"/>
                <w:szCs w:val="21"/>
              </w:rPr>
              <w:t>全体にも発表</w:t>
            </w:r>
            <w:r w:rsidR="00C84C2D">
              <w:rPr>
                <w:rFonts w:ascii="游明朝" w:eastAsia="游明朝" w:hAnsi="游明朝" w:cs="Arial Unicode MS" w:hint="eastAsia"/>
                <w:sz w:val="21"/>
                <w:szCs w:val="21"/>
              </w:rPr>
              <w:t>させる。</w:t>
            </w:r>
            <w:r w:rsidR="00313E91">
              <w:rPr>
                <w:rFonts w:ascii="游明朝" w:eastAsia="游明朝" w:hAnsi="游明朝" w:cs="Arial Unicode MS" w:hint="eastAsia"/>
                <w:sz w:val="21"/>
                <w:szCs w:val="21"/>
              </w:rPr>
              <w:t>（スライド16）</w:t>
            </w:r>
          </w:p>
          <w:p w14:paraId="1A76AC97" w14:textId="22FF46D2" w:rsidR="008A621E" w:rsidRDefault="008116CD"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Pr>
                <w:rFonts w:ascii="游明朝" w:eastAsia="游明朝" w:hAnsi="游明朝" w:cs="Arial Unicode MS" w:hint="eastAsia"/>
                <w:sz w:val="21"/>
                <w:szCs w:val="21"/>
              </w:rPr>
              <w:t>○</w:t>
            </w:r>
            <w:r w:rsidR="00F03A94">
              <w:rPr>
                <w:rFonts w:ascii="游明朝" w:eastAsia="游明朝" w:hAnsi="游明朝" w:cs="Arial Unicode MS" w:hint="eastAsia"/>
                <w:sz w:val="21"/>
                <w:szCs w:val="21"/>
              </w:rPr>
              <w:t>大麻を初めて使用したきっかけは「誘い」が最も多いこと</w:t>
            </w:r>
            <w:r w:rsidR="006D5573">
              <w:rPr>
                <w:rFonts w:ascii="游明朝" w:eastAsia="游明朝" w:hAnsi="游明朝" w:cs="Arial Unicode MS" w:hint="eastAsia"/>
                <w:sz w:val="21"/>
                <w:szCs w:val="21"/>
              </w:rPr>
              <w:t>に気付かせる</w:t>
            </w:r>
            <w:r w:rsidR="00F03A94">
              <w:rPr>
                <w:rFonts w:ascii="游明朝" w:eastAsia="游明朝" w:hAnsi="游明朝" w:cs="Arial Unicode MS" w:hint="eastAsia"/>
                <w:sz w:val="21"/>
                <w:szCs w:val="21"/>
              </w:rPr>
              <w:t>。</w:t>
            </w:r>
            <w:r w:rsidR="00313E91">
              <w:rPr>
                <w:rFonts w:ascii="游明朝" w:eastAsia="游明朝" w:hAnsi="游明朝" w:cs="Arial Unicode MS" w:hint="eastAsia"/>
                <w:sz w:val="21"/>
                <w:szCs w:val="21"/>
              </w:rPr>
              <w:t>（スライド17）</w:t>
            </w:r>
          </w:p>
          <w:p w14:paraId="5669CCB0" w14:textId="3FAE765B" w:rsidR="00F03A94" w:rsidRDefault="008116CD"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Pr>
                <w:rFonts w:ascii="游明朝" w:eastAsia="游明朝" w:hAnsi="游明朝" w:cs="Arial Unicode MS" w:hint="eastAsia"/>
                <w:sz w:val="21"/>
                <w:szCs w:val="21"/>
              </w:rPr>
              <w:t>○</w:t>
            </w:r>
            <w:r w:rsidR="00555CE5">
              <w:rPr>
                <w:rFonts w:ascii="游明朝" w:eastAsia="游明朝" w:hAnsi="游明朝" w:cs="Arial Unicode MS" w:hint="eastAsia"/>
                <w:sz w:val="21"/>
                <w:szCs w:val="21"/>
              </w:rPr>
              <w:t>大麻を初めて使用した</w:t>
            </w:r>
            <w:r w:rsidR="00F03A94">
              <w:rPr>
                <w:rFonts w:ascii="游明朝" w:eastAsia="游明朝" w:hAnsi="游明朝" w:cs="Arial Unicode MS" w:hint="eastAsia"/>
                <w:sz w:val="21"/>
                <w:szCs w:val="21"/>
              </w:rPr>
              <w:t>動機について、好奇心、その場の雰囲気で始めていること</w:t>
            </w:r>
            <w:r w:rsidR="006D5573">
              <w:rPr>
                <w:rFonts w:ascii="游明朝" w:eastAsia="游明朝" w:hAnsi="游明朝" w:cs="Arial Unicode MS" w:hint="eastAsia"/>
                <w:sz w:val="21"/>
                <w:szCs w:val="21"/>
              </w:rPr>
              <w:t>に気付かせる</w:t>
            </w:r>
            <w:r w:rsidR="00F03A94">
              <w:rPr>
                <w:rFonts w:ascii="游明朝" w:eastAsia="游明朝" w:hAnsi="游明朝" w:cs="Arial Unicode MS" w:hint="eastAsia"/>
                <w:sz w:val="21"/>
                <w:szCs w:val="21"/>
              </w:rPr>
              <w:t>。</w:t>
            </w:r>
            <w:r w:rsidR="00313E91">
              <w:rPr>
                <w:rFonts w:ascii="游明朝" w:eastAsia="游明朝" w:hAnsi="游明朝" w:cs="Arial Unicode MS" w:hint="eastAsia"/>
                <w:sz w:val="21"/>
                <w:szCs w:val="21"/>
              </w:rPr>
              <w:t>（スライド18）</w:t>
            </w:r>
          </w:p>
          <w:p w14:paraId="1C19DA9C" w14:textId="32745C7B" w:rsidR="00F03A94" w:rsidRDefault="008116CD"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Pr>
                <w:rFonts w:ascii="游明朝" w:eastAsia="游明朝" w:hAnsi="游明朝" w:cs="Arial Unicode MS" w:hint="eastAsia"/>
                <w:sz w:val="21"/>
                <w:szCs w:val="21"/>
              </w:rPr>
              <w:t>○</w:t>
            </w:r>
            <w:r w:rsidR="00237706">
              <w:rPr>
                <w:rFonts w:ascii="游明朝" w:eastAsia="游明朝" w:hAnsi="游明朝" w:cs="Arial Unicode MS" w:hint="eastAsia"/>
                <w:sz w:val="21"/>
                <w:szCs w:val="21"/>
              </w:rPr>
              <w:t>「大麻及び覚醒剤に対する危険（有害）性の認識の比較」のグラフから、</w:t>
            </w:r>
            <w:r w:rsidR="00F03A94">
              <w:rPr>
                <w:rFonts w:ascii="游明朝" w:eastAsia="游明朝" w:hAnsi="游明朝" w:cs="Arial Unicode MS" w:hint="eastAsia"/>
                <w:sz w:val="21"/>
                <w:szCs w:val="21"/>
              </w:rPr>
              <w:t>薬物乱用に対する認識の甘さがあることに気付かせる。</w:t>
            </w:r>
            <w:r w:rsidR="00313E91">
              <w:rPr>
                <w:rFonts w:ascii="游明朝" w:eastAsia="游明朝" w:hAnsi="游明朝" w:cs="Arial Unicode MS" w:hint="eastAsia"/>
                <w:sz w:val="21"/>
                <w:szCs w:val="21"/>
              </w:rPr>
              <w:t>（スライド19）</w:t>
            </w:r>
          </w:p>
          <w:p w14:paraId="58B874A1" w14:textId="2B34DD83" w:rsidR="00A810E5" w:rsidRDefault="00A810E5" w:rsidP="0098544F">
            <w:pPr>
              <w:widowControl w:val="0"/>
              <w:pBdr>
                <w:top w:val="nil"/>
                <w:left w:val="nil"/>
                <w:bottom w:val="nil"/>
                <w:right w:val="nil"/>
                <w:between w:val="nil"/>
              </w:pBdr>
              <w:spacing w:line="280" w:lineRule="exact"/>
              <w:ind w:left="210" w:hangingChars="100" w:hanging="210"/>
              <w:rPr>
                <w:rFonts w:ascii="游明朝" w:eastAsia="游明朝" w:hAnsi="游明朝" w:cs="Arial Unicode MS"/>
                <w:sz w:val="21"/>
                <w:szCs w:val="21"/>
              </w:rPr>
            </w:pPr>
          </w:p>
          <w:p w14:paraId="24C385A1" w14:textId="77777777" w:rsidR="00F32985" w:rsidRDefault="00F32985" w:rsidP="0098544F">
            <w:pPr>
              <w:widowControl w:val="0"/>
              <w:pBdr>
                <w:top w:val="nil"/>
                <w:left w:val="nil"/>
                <w:bottom w:val="nil"/>
                <w:right w:val="nil"/>
                <w:between w:val="nil"/>
              </w:pBdr>
              <w:spacing w:line="280" w:lineRule="exact"/>
              <w:ind w:left="210" w:hangingChars="100" w:hanging="210"/>
              <w:rPr>
                <w:rFonts w:ascii="游明朝" w:eastAsia="游明朝" w:hAnsi="游明朝" w:cs="Arial Unicode MS"/>
                <w:sz w:val="21"/>
                <w:szCs w:val="21"/>
              </w:rPr>
            </w:pPr>
          </w:p>
          <w:p w14:paraId="5DD3E58B" w14:textId="669128B0" w:rsidR="00A810E5" w:rsidRDefault="00A810E5" w:rsidP="0098544F">
            <w:pPr>
              <w:widowControl w:val="0"/>
              <w:spacing w:line="280" w:lineRule="exact"/>
              <w:ind w:left="210" w:hangingChars="100" w:hanging="210"/>
              <w:jc w:val="both"/>
              <w:rPr>
                <w:rFonts w:ascii="游明朝" w:eastAsia="游明朝" w:hAnsi="游明朝" w:cs="Arial Unicode MS"/>
                <w:sz w:val="21"/>
                <w:szCs w:val="21"/>
              </w:rPr>
            </w:pPr>
            <w:r w:rsidRPr="00D16555">
              <w:rPr>
                <w:rFonts w:ascii="游明朝" w:eastAsia="游明朝" w:hAnsi="游明朝" w:cs="Arial Unicode MS" w:hint="eastAsia"/>
                <w:sz w:val="21"/>
                <w:szCs w:val="21"/>
              </w:rPr>
              <w:lastRenderedPageBreak/>
              <w:t>〇大麻乱用者の手記を</w:t>
            </w:r>
            <w:r>
              <w:rPr>
                <w:rFonts w:ascii="游明朝" w:eastAsia="游明朝" w:hAnsi="游明朝" w:cs="Arial Unicode MS" w:hint="eastAsia"/>
                <w:sz w:val="21"/>
                <w:szCs w:val="21"/>
              </w:rPr>
              <w:t>取り上げ、</w:t>
            </w:r>
            <w:r w:rsidRPr="00D16555">
              <w:rPr>
                <w:rFonts w:ascii="游明朝" w:eastAsia="游明朝" w:hAnsi="游明朝" w:cs="Arial Unicode MS" w:hint="eastAsia"/>
                <w:sz w:val="21"/>
                <w:szCs w:val="21"/>
              </w:rPr>
              <w:t>乱用者の抱える苦しみを考え</w:t>
            </w:r>
            <w:r w:rsidR="007A02AE">
              <w:rPr>
                <w:rFonts w:ascii="游明朝" w:eastAsia="游明朝" w:hAnsi="游明朝" w:cs="Arial Unicode MS" w:hint="eastAsia"/>
                <w:sz w:val="21"/>
                <w:szCs w:val="21"/>
              </w:rPr>
              <w:t>させる</w:t>
            </w:r>
            <w:r w:rsidRPr="00D16555">
              <w:rPr>
                <w:rFonts w:ascii="游明朝" w:eastAsia="游明朝" w:hAnsi="游明朝" w:cs="Arial Unicode MS" w:hint="eastAsia"/>
                <w:sz w:val="21"/>
                <w:szCs w:val="21"/>
              </w:rPr>
              <w:t>。</w:t>
            </w:r>
          </w:p>
          <w:p w14:paraId="00121947" w14:textId="6774314C" w:rsidR="00313E91" w:rsidRDefault="00B264EA" w:rsidP="0098544F">
            <w:pPr>
              <w:widowControl w:val="0"/>
              <w:spacing w:line="280" w:lineRule="exact"/>
              <w:ind w:left="210" w:hangingChars="100" w:hanging="210"/>
              <w:jc w:val="both"/>
              <w:rPr>
                <w:rFonts w:ascii="游明朝" w:eastAsia="游明朝" w:hAnsi="游明朝" w:cs="Arial Unicode MS"/>
                <w:sz w:val="21"/>
                <w:szCs w:val="21"/>
              </w:rPr>
            </w:pPr>
            <w:r>
              <w:rPr>
                <w:rFonts w:ascii="游明朝" w:eastAsia="游明朝" w:hAnsi="游明朝" w:cs="Arial Unicode MS" w:hint="eastAsia"/>
                <w:sz w:val="21"/>
                <w:szCs w:val="21"/>
              </w:rPr>
              <w:t>○</w:t>
            </w:r>
            <w:r w:rsidR="00313E91">
              <w:rPr>
                <w:rFonts w:ascii="游明朝" w:eastAsia="游明朝" w:hAnsi="游明朝" w:cs="Arial Unicode MS" w:hint="eastAsia"/>
                <w:sz w:val="21"/>
                <w:szCs w:val="21"/>
              </w:rPr>
              <w:t>手記の</w:t>
            </w:r>
            <w:r w:rsidR="00A810E5">
              <w:rPr>
                <w:rFonts w:ascii="游明朝" w:eastAsia="游明朝" w:hAnsi="游明朝" w:cs="Arial Unicode MS" w:hint="eastAsia"/>
                <w:sz w:val="21"/>
                <w:szCs w:val="21"/>
              </w:rPr>
              <w:t>原文</w:t>
            </w:r>
            <w:r w:rsidR="00313E91">
              <w:rPr>
                <w:rFonts w:ascii="游明朝" w:eastAsia="游明朝" w:hAnsi="游明朝" w:cs="Arial Unicode MS" w:hint="eastAsia"/>
                <w:sz w:val="21"/>
                <w:szCs w:val="21"/>
              </w:rPr>
              <w:t>は</w:t>
            </w:r>
            <w:r w:rsidR="00A810E5">
              <w:rPr>
                <w:rFonts w:ascii="游明朝" w:eastAsia="游明朝" w:hAnsi="游明朝" w:cs="Arial Unicode MS" w:hint="eastAsia"/>
                <w:sz w:val="21"/>
                <w:szCs w:val="21"/>
              </w:rPr>
              <w:t>紹介する程度に留める。</w:t>
            </w:r>
            <w:r w:rsidR="00313E91">
              <w:rPr>
                <w:rFonts w:ascii="游明朝" w:eastAsia="游明朝" w:hAnsi="游明朝" w:cs="Arial Unicode MS" w:hint="eastAsia"/>
                <w:sz w:val="21"/>
                <w:szCs w:val="21"/>
              </w:rPr>
              <w:t>（スライド20）</w:t>
            </w:r>
          </w:p>
          <w:p w14:paraId="368F6194" w14:textId="77777777" w:rsidR="00A810E5" w:rsidRPr="00313E91" w:rsidRDefault="00A810E5" w:rsidP="0098544F">
            <w:pPr>
              <w:widowControl w:val="0"/>
              <w:pBdr>
                <w:top w:val="nil"/>
                <w:left w:val="nil"/>
                <w:bottom w:val="nil"/>
                <w:right w:val="nil"/>
                <w:between w:val="nil"/>
              </w:pBdr>
              <w:spacing w:line="280" w:lineRule="exact"/>
              <w:ind w:left="210" w:hangingChars="100" w:hanging="210"/>
              <w:rPr>
                <w:rFonts w:ascii="游明朝" w:eastAsia="游明朝" w:hAnsi="游明朝" w:cs="Arial Unicode MS"/>
                <w:sz w:val="21"/>
                <w:szCs w:val="21"/>
              </w:rPr>
            </w:pPr>
          </w:p>
          <w:p w14:paraId="740DAA77" w14:textId="238CD30A" w:rsidR="00A810E5" w:rsidRPr="00D16555" w:rsidRDefault="00A810E5" w:rsidP="0098544F">
            <w:pPr>
              <w:widowControl w:val="0"/>
              <w:pBdr>
                <w:top w:val="nil"/>
                <w:left w:val="nil"/>
                <w:bottom w:val="nil"/>
                <w:right w:val="nil"/>
                <w:between w:val="nil"/>
              </w:pBdr>
              <w:spacing w:line="280" w:lineRule="exact"/>
              <w:ind w:left="210" w:hangingChars="100" w:hanging="210"/>
              <w:rPr>
                <w:rFonts w:ascii="游明朝" w:eastAsia="游明朝" w:hAnsi="游明朝" w:cs="Arial Unicode MS"/>
                <w:sz w:val="21"/>
                <w:szCs w:val="21"/>
              </w:rPr>
            </w:pPr>
          </w:p>
        </w:tc>
      </w:tr>
      <w:tr w:rsidR="00F03A94" w:rsidRPr="00D16555" w14:paraId="53A5C4D0" w14:textId="77777777" w:rsidTr="00485827">
        <w:tc>
          <w:tcPr>
            <w:tcW w:w="624" w:type="dxa"/>
            <w:tcBorders>
              <w:bottom w:val="single" w:sz="6" w:space="0" w:color="auto"/>
            </w:tcBorders>
            <w:shd w:val="clear" w:color="auto" w:fill="auto"/>
            <w:tcMar>
              <w:top w:w="100" w:type="dxa"/>
              <w:left w:w="100" w:type="dxa"/>
              <w:bottom w:w="100" w:type="dxa"/>
              <w:right w:w="100" w:type="dxa"/>
            </w:tcMar>
          </w:tcPr>
          <w:p w14:paraId="7DFC1C5C" w14:textId="0D090330" w:rsidR="00F03A94" w:rsidRDefault="00F03A94" w:rsidP="0098544F">
            <w:pPr>
              <w:widowControl w:val="0"/>
              <w:spacing w:line="280" w:lineRule="exact"/>
              <w:jc w:val="center"/>
              <w:rPr>
                <w:rFonts w:ascii="游明朝" w:eastAsia="游明朝" w:hAnsi="游明朝"/>
                <w:sz w:val="21"/>
                <w:szCs w:val="21"/>
              </w:rPr>
            </w:pPr>
            <w:r>
              <w:rPr>
                <w:rFonts w:ascii="游明朝" w:eastAsia="游明朝" w:hAnsi="游明朝" w:hint="eastAsia"/>
                <w:sz w:val="21"/>
                <w:szCs w:val="21"/>
              </w:rPr>
              <w:lastRenderedPageBreak/>
              <w:t>展</w:t>
            </w:r>
          </w:p>
          <w:p w14:paraId="18A8118C" w14:textId="77777777" w:rsidR="00F03A94" w:rsidRDefault="00F03A94" w:rsidP="0098544F">
            <w:pPr>
              <w:widowControl w:val="0"/>
              <w:spacing w:line="280" w:lineRule="exact"/>
              <w:jc w:val="center"/>
              <w:rPr>
                <w:rFonts w:ascii="游明朝" w:eastAsia="游明朝" w:hAnsi="游明朝"/>
                <w:sz w:val="21"/>
                <w:szCs w:val="21"/>
              </w:rPr>
            </w:pPr>
            <w:r>
              <w:rPr>
                <w:rFonts w:ascii="游明朝" w:eastAsia="游明朝" w:hAnsi="游明朝" w:hint="eastAsia"/>
                <w:sz w:val="21"/>
                <w:szCs w:val="21"/>
              </w:rPr>
              <w:t>開</w:t>
            </w:r>
          </w:p>
          <w:p w14:paraId="620AFCF8" w14:textId="6D6C2282" w:rsidR="00F03A94" w:rsidRDefault="00A810E5" w:rsidP="0098544F">
            <w:pPr>
              <w:widowControl w:val="0"/>
              <w:spacing w:line="280" w:lineRule="exact"/>
              <w:jc w:val="center"/>
              <w:rPr>
                <w:rFonts w:ascii="游明朝" w:eastAsia="游明朝" w:hAnsi="游明朝"/>
                <w:sz w:val="21"/>
                <w:szCs w:val="21"/>
              </w:rPr>
            </w:pPr>
            <w:r>
              <w:rPr>
                <w:rFonts w:ascii="游明朝" w:eastAsia="游明朝" w:hAnsi="游明朝" w:hint="eastAsia"/>
                <w:sz w:val="21"/>
                <w:szCs w:val="21"/>
              </w:rPr>
              <w:t>③</w:t>
            </w:r>
          </w:p>
          <w:p w14:paraId="2E89D411" w14:textId="78A5FC0C" w:rsidR="00F03A94" w:rsidRDefault="00F03A94" w:rsidP="0098544F">
            <w:pPr>
              <w:widowControl w:val="0"/>
              <w:spacing w:line="280" w:lineRule="exact"/>
              <w:jc w:val="center"/>
              <w:rPr>
                <w:rFonts w:ascii="游明朝" w:eastAsia="游明朝" w:hAnsi="游明朝"/>
                <w:sz w:val="21"/>
                <w:szCs w:val="21"/>
              </w:rPr>
            </w:pPr>
            <w:r>
              <w:rPr>
                <w:rFonts w:ascii="游明朝" w:eastAsia="游明朝" w:hAnsi="游明朝" w:hint="eastAsia"/>
                <w:sz w:val="21"/>
                <w:szCs w:val="21"/>
              </w:rPr>
              <w:t>1</w:t>
            </w:r>
            <w:r w:rsidR="00FC159C">
              <w:rPr>
                <w:rFonts w:ascii="游明朝" w:eastAsia="游明朝" w:hAnsi="游明朝" w:hint="eastAsia"/>
                <w:sz w:val="21"/>
                <w:szCs w:val="21"/>
              </w:rPr>
              <w:t>3</w:t>
            </w:r>
          </w:p>
          <w:p w14:paraId="3D8D3C1C" w14:textId="6820E89C" w:rsidR="00F03A94" w:rsidRDefault="00F03A94" w:rsidP="0098544F">
            <w:pPr>
              <w:widowControl w:val="0"/>
              <w:spacing w:line="280" w:lineRule="exact"/>
              <w:jc w:val="center"/>
              <w:rPr>
                <w:rFonts w:ascii="游明朝" w:eastAsia="游明朝" w:hAnsi="游明朝"/>
                <w:sz w:val="21"/>
                <w:szCs w:val="21"/>
              </w:rPr>
            </w:pPr>
            <w:r>
              <w:rPr>
                <w:rFonts w:ascii="游明朝" w:eastAsia="游明朝" w:hAnsi="游明朝" w:hint="eastAsia"/>
                <w:sz w:val="21"/>
                <w:szCs w:val="21"/>
              </w:rPr>
              <w:t>分</w:t>
            </w:r>
          </w:p>
        </w:tc>
        <w:tc>
          <w:tcPr>
            <w:tcW w:w="4479" w:type="dxa"/>
            <w:tcBorders>
              <w:bottom w:val="single" w:sz="6" w:space="0" w:color="auto"/>
            </w:tcBorders>
            <w:shd w:val="clear" w:color="auto" w:fill="auto"/>
            <w:tcMar>
              <w:top w:w="100" w:type="dxa"/>
              <w:left w:w="100" w:type="dxa"/>
              <w:bottom w:w="100" w:type="dxa"/>
              <w:right w:w="100" w:type="dxa"/>
            </w:tcMar>
          </w:tcPr>
          <w:p w14:paraId="53E05370" w14:textId="0DC3E558" w:rsidR="00F03A94" w:rsidRDefault="00495FE5" w:rsidP="0098544F">
            <w:pPr>
              <w:widowControl w:val="0"/>
              <w:spacing w:line="280" w:lineRule="exact"/>
              <w:ind w:left="210" w:hangingChars="100" w:hanging="210"/>
              <w:rPr>
                <w:rFonts w:ascii="游明朝" w:eastAsia="游明朝" w:hAnsi="游明朝" w:cs="Arial Unicode MS"/>
                <w:sz w:val="21"/>
                <w:szCs w:val="21"/>
              </w:rPr>
            </w:pPr>
            <w:r>
              <w:rPr>
                <w:rFonts w:ascii="游明朝" w:eastAsia="游明朝" w:hAnsi="游明朝" w:cs="Arial Unicode MS" w:hint="eastAsia"/>
                <w:sz w:val="21"/>
                <w:szCs w:val="21"/>
              </w:rPr>
              <w:t>６</w:t>
            </w:r>
            <w:r w:rsidR="00F03A94">
              <w:rPr>
                <w:rFonts w:ascii="游明朝" w:eastAsia="游明朝" w:hAnsi="游明朝" w:cs="Arial Unicode MS" w:hint="eastAsia"/>
                <w:sz w:val="21"/>
                <w:szCs w:val="21"/>
              </w:rPr>
              <w:t xml:space="preserve">　</w:t>
            </w:r>
            <w:r w:rsidR="00F03A94" w:rsidRPr="00D16555">
              <w:rPr>
                <w:rFonts w:ascii="游明朝" w:eastAsia="游明朝" w:hAnsi="游明朝" w:cs="Arial Unicode MS" w:hint="eastAsia"/>
                <w:sz w:val="21"/>
                <w:szCs w:val="21"/>
              </w:rPr>
              <w:t>薬物乱用を未然に防ぐ</w:t>
            </w:r>
            <w:r w:rsidR="00266398">
              <w:rPr>
                <w:rFonts w:ascii="游明朝" w:eastAsia="游明朝" w:hAnsi="游明朝" w:cs="Arial Unicode MS" w:hint="eastAsia"/>
                <w:sz w:val="21"/>
                <w:szCs w:val="21"/>
              </w:rPr>
              <w:t>ために行われている取組（対策）を知る</w:t>
            </w:r>
            <w:r w:rsidR="00F03A94">
              <w:rPr>
                <w:rFonts w:ascii="游明朝" w:eastAsia="游明朝" w:hAnsi="游明朝" w:cs="Arial Unicode MS" w:hint="eastAsia"/>
                <w:sz w:val="21"/>
                <w:szCs w:val="21"/>
              </w:rPr>
              <w:t>。</w:t>
            </w:r>
          </w:p>
          <w:p w14:paraId="36985460" w14:textId="4382CA9A" w:rsidR="00FC159C" w:rsidRPr="00D16555" w:rsidRDefault="00FC159C" w:rsidP="0098544F">
            <w:pPr>
              <w:widowControl w:val="0"/>
              <w:spacing w:line="280" w:lineRule="exact"/>
              <w:ind w:leftChars="100" w:left="200"/>
              <w:rPr>
                <w:rFonts w:ascii="游明朝" w:eastAsia="游明朝" w:hAnsi="游明朝" w:cs="Arial Unicode MS"/>
                <w:sz w:val="21"/>
                <w:szCs w:val="21"/>
              </w:rPr>
            </w:pPr>
            <w:r>
              <w:rPr>
                <w:rFonts w:ascii="游明朝" w:eastAsia="游明朝" w:hAnsi="游明朝" w:cs="Arial Unicode MS" w:hint="eastAsia"/>
                <w:sz w:val="21"/>
                <w:szCs w:val="21"/>
              </w:rPr>
              <w:t>（スライド21～24）</w:t>
            </w:r>
          </w:p>
          <w:p w14:paraId="5FEDCE3F" w14:textId="0BA35CE6" w:rsidR="00F03A94" w:rsidRPr="00D16555" w:rsidRDefault="0098544F" w:rsidP="0098544F">
            <w:pPr>
              <w:widowControl w:val="0"/>
              <w:spacing w:line="280" w:lineRule="exact"/>
              <w:rPr>
                <w:rFonts w:ascii="游明朝" w:eastAsia="游明朝" w:hAnsi="游明朝" w:cs="Arial Unicode MS"/>
                <w:sz w:val="21"/>
                <w:szCs w:val="21"/>
              </w:rPr>
            </w:pPr>
            <w:r w:rsidRPr="00D16555">
              <w:rPr>
                <w:rFonts w:ascii="游明朝" w:eastAsia="游明朝" w:hAnsi="游明朝" w:cs="Arial"/>
                <w:noProof/>
                <w:sz w:val="21"/>
                <w:szCs w:val="21"/>
              </w:rPr>
              <mc:AlternateContent>
                <mc:Choice Requires="wps">
                  <w:drawing>
                    <wp:anchor distT="0" distB="0" distL="114300" distR="114300" simplePos="0" relativeHeight="251692032" behindDoc="0" locked="0" layoutInCell="1" allowOverlap="1" wp14:anchorId="4383EDF6" wp14:editId="6A54E8F5">
                      <wp:simplePos x="0" y="0"/>
                      <wp:positionH relativeFrom="column">
                        <wp:posOffset>-12700</wp:posOffset>
                      </wp:positionH>
                      <wp:positionV relativeFrom="paragraph">
                        <wp:posOffset>13970</wp:posOffset>
                      </wp:positionV>
                      <wp:extent cx="2736000" cy="1120140"/>
                      <wp:effectExtent l="0" t="0" r="26670" b="22860"/>
                      <wp:wrapNone/>
                      <wp:docPr id="1562435087" name="四角形: 角を丸くする 1"/>
                      <wp:cNvGraphicFramePr/>
                      <a:graphic xmlns:a="http://schemas.openxmlformats.org/drawingml/2006/main">
                        <a:graphicData uri="http://schemas.microsoft.com/office/word/2010/wordprocessingShape">
                          <wps:wsp>
                            <wps:cNvSpPr/>
                            <wps:spPr>
                              <a:xfrm>
                                <a:off x="0" y="0"/>
                                <a:ext cx="2736000" cy="1120140"/>
                              </a:xfrm>
                              <a:prstGeom prst="roundRect">
                                <a:avLst/>
                              </a:prstGeom>
                              <a:solidFill>
                                <a:srgbClr val="CCFFFF"/>
                              </a:solidFill>
                              <a:ln w="12700" cmpd="sng">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347A2C59" w14:textId="6CEEDFB3" w:rsidR="00F03A94" w:rsidRPr="007B4201" w:rsidRDefault="00F03A94" w:rsidP="0098544F">
                                  <w:pPr>
                                    <w:spacing w:line="280" w:lineRule="exact"/>
                                    <w:ind w:left="210" w:hangingChars="100" w:hanging="210"/>
                                    <w:jc w:val="both"/>
                                    <w:rPr>
                                      <w:rFonts w:ascii="游明朝" w:eastAsia="游明朝" w:hAnsi="游明朝"/>
                                      <w:sz w:val="21"/>
                                      <w:szCs w:val="21"/>
                                    </w:rPr>
                                  </w:pPr>
                                  <w:r w:rsidRPr="007B4201">
                                    <w:rPr>
                                      <w:rFonts w:ascii="游明朝" w:eastAsia="游明朝" w:hAnsi="游明朝" w:hint="eastAsia"/>
                                      <w:sz w:val="21"/>
                                      <w:szCs w:val="21"/>
                                    </w:rPr>
                                    <w:t>・薬物乱用を防ぐ取組として、ポスターなどの啓発活動</w:t>
                                  </w:r>
                                  <w:r w:rsidR="006A18A4">
                                    <w:rPr>
                                      <w:rFonts w:ascii="游明朝" w:eastAsia="游明朝" w:hAnsi="游明朝" w:hint="eastAsia"/>
                                      <w:sz w:val="21"/>
                                      <w:szCs w:val="21"/>
                                    </w:rPr>
                                    <w:t>などの個人への働きかけ</w:t>
                                  </w:r>
                                  <w:r w:rsidRPr="007B4201">
                                    <w:rPr>
                                      <w:rFonts w:ascii="游明朝" w:eastAsia="游明朝" w:hAnsi="游明朝" w:hint="eastAsia"/>
                                      <w:sz w:val="21"/>
                                      <w:szCs w:val="21"/>
                                    </w:rPr>
                                    <w:t>だけでなく、麻薬探知犬の活動</w:t>
                                  </w:r>
                                  <w:r w:rsidR="006A18A4">
                                    <w:rPr>
                                      <w:rFonts w:ascii="游明朝" w:eastAsia="游明朝" w:hAnsi="游明朝" w:hint="eastAsia"/>
                                      <w:sz w:val="21"/>
                                      <w:szCs w:val="21"/>
                                    </w:rPr>
                                    <w:t>などの社会環境への対策</w:t>
                                  </w:r>
                                  <w:r w:rsidRPr="007B4201">
                                    <w:rPr>
                                      <w:rFonts w:ascii="游明朝" w:eastAsia="游明朝" w:hAnsi="游明朝" w:hint="eastAsia"/>
                                      <w:sz w:val="21"/>
                                      <w:szCs w:val="21"/>
                                    </w:rPr>
                                    <w:t>も</w:t>
                                  </w:r>
                                  <w:r w:rsidR="006A18A4">
                                    <w:rPr>
                                      <w:rFonts w:ascii="游明朝" w:eastAsia="游明朝" w:hAnsi="游明朝" w:hint="eastAsia"/>
                                      <w:sz w:val="21"/>
                                      <w:szCs w:val="21"/>
                                    </w:rPr>
                                    <w:t>必要で</w:t>
                                  </w:r>
                                  <w:r w:rsidRPr="007B4201">
                                    <w:rPr>
                                      <w:rFonts w:ascii="游明朝" w:eastAsia="游明朝" w:hAnsi="游明朝" w:hint="eastAsia"/>
                                      <w:sz w:val="21"/>
                                      <w:szCs w:val="21"/>
                                    </w:rPr>
                                    <w:t>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3EDF6" id="_x0000_s1032" style="position:absolute;margin-left:-1pt;margin-top:1.1pt;width:215.45pt;height:8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AeVkQIAAI4FAAAOAAAAZHJzL2Uyb0RvYy54bWysVFtv2yAUfp+0/4B4X21nXbNFdaooVaZJ&#10;VVe1nfpMMCRomMOAxM5+/Q74krTL0zQ/4APnO/fL9U1ba7IXziswJS0uckqE4VApsynpj+fVh8+U&#10;+MBMxTQYUdKD8PRm/v7ddWNnYgJb0JVwBJUYP2tsSbch2FmWeb4VNfMXYIVBpgRXs4BXt8kqxxrU&#10;XutskudXWQOusg648B5fbzsmnSf9UgoevkvpRSC6pOhbSKdL5zqe2fyazTaO2a3ivRvsH7yomTJo&#10;dFR1ywIjO6f+UlUr7sCDDBcc6gykVFykGDCaIn8TzdOWWZFiweR4O6bJ/z+1/H7/ZB8cpqGxfuaR&#10;jFG00tXxj/6RNiXrMCZLtIFwfJxMP17lOeaUI68o0P3LlM7sKG6dD18F1CQSJXWwM9UjliRliu3v&#10;fEC7iB9w0aQHraqV0jpd3Ga91I7sGZZvuVzhFyuGIq9g2pAGfZhMkzu1rUrqzSZZeYXzp+ryfJov&#10;B49PYKhcG7RxzEeiwkGL6JI2j0ISVcUMdBZiq4rRS8a5MKHo3UzoKCYxolGwOCeoR6EeG8VEauFR&#10;MD8n+NriKJGsggmjcK0MuHMKqp+Du7LDD9F3McfwQ7tuMeiSXsXA4ssaqsODIw66kfKWrxRW+Y75&#10;8MAczhB2Bu6F8B0PqQHrAz1FyRbc73PvEY+tjVxKGpxJLOOvHXOCEv3NYNN/KS6xx0hIl8tP0wle&#10;3Clnfcoxu3oJ2DcFbiDLExnxQQ+kdFC/4PpYRKvIYoaj7ZLy4IbLMnS7AhcQF4tFguHgWhbuzJPl&#10;UXnMc2zg5/aFOdu3esApuYdhftnsTbN32ChpYLELIFWahGNe+wrg0Kdu7xdU3Cqn94Q6rtH5HwAA&#10;AP//AwBQSwMEFAAGAAgAAAAhAFC8APXdAAAACAEAAA8AAABkcnMvZG93bnJldi54bWxMjzFPwzAU&#10;hHck/oP1kNhaBwuCG+JUgIRgQmpg6ebGJg7Ez8F228Cv5zHBeLrT3Xf1evYjO9iYhoAKLpYFMItd&#10;MAP2Cl5fHhYSWMoajR4DWgVfNsG6OT2pdWXCETf20OaeUQmmSitwOU8V56lz1uu0DJNF8t5C9DqT&#10;jD03UR+p3I9cFEXJvR6QFpye7L2z3Ue79wqu+PezFE/t+91nLB+nkLth66RS52fz7Q2wbOf8F4Zf&#10;fEKHhph2YY8msVHBQtCVrEAIYGRfCrkCtqPctSyBNzX/f6D5AQAA//8DAFBLAQItABQABgAIAAAA&#10;IQC2gziS/gAAAOEBAAATAAAAAAAAAAAAAAAAAAAAAABbQ29udGVudF9UeXBlc10ueG1sUEsBAi0A&#10;FAAGAAgAAAAhADj9If/WAAAAlAEAAAsAAAAAAAAAAAAAAAAALwEAAF9yZWxzLy5yZWxzUEsBAi0A&#10;FAAGAAgAAAAhAO3gB5WRAgAAjgUAAA4AAAAAAAAAAAAAAAAALgIAAGRycy9lMm9Eb2MueG1sUEsB&#10;Ai0AFAAGAAgAAAAhAFC8APXdAAAACAEAAA8AAAAAAAAAAAAAAAAA6wQAAGRycy9kb3ducmV2Lnht&#10;bFBLBQYAAAAABAAEAPMAAAD1BQAAAAA=&#10;" fillcolor="#cff" strokecolor="#0070c0" strokeweight="1pt">
                      <v:textbox>
                        <w:txbxContent>
                          <w:p w14:paraId="347A2C59" w14:textId="6CEEDFB3" w:rsidR="00F03A94" w:rsidRPr="007B4201" w:rsidRDefault="00F03A94" w:rsidP="0098544F">
                            <w:pPr>
                              <w:spacing w:line="280" w:lineRule="exact"/>
                              <w:ind w:left="210" w:hangingChars="100" w:hanging="210"/>
                              <w:jc w:val="both"/>
                              <w:rPr>
                                <w:rFonts w:ascii="游明朝" w:eastAsia="游明朝" w:hAnsi="游明朝"/>
                                <w:sz w:val="21"/>
                                <w:szCs w:val="21"/>
                              </w:rPr>
                            </w:pPr>
                            <w:r w:rsidRPr="007B4201">
                              <w:rPr>
                                <w:rFonts w:ascii="游明朝" w:eastAsia="游明朝" w:hAnsi="游明朝" w:hint="eastAsia"/>
                                <w:sz w:val="21"/>
                                <w:szCs w:val="21"/>
                              </w:rPr>
                              <w:t>・薬物乱用を防ぐ取組として、ポスターなどの啓発活動</w:t>
                            </w:r>
                            <w:r w:rsidR="006A18A4">
                              <w:rPr>
                                <w:rFonts w:ascii="游明朝" w:eastAsia="游明朝" w:hAnsi="游明朝" w:hint="eastAsia"/>
                                <w:sz w:val="21"/>
                                <w:szCs w:val="21"/>
                              </w:rPr>
                              <w:t>などの個人への働きかけ</w:t>
                            </w:r>
                            <w:r w:rsidRPr="007B4201">
                              <w:rPr>
                                <w:rFonts w:ascii="游明朝" w:eastAsia="游明朝" w:hAnsi="游明朝" w:hint="eastAsia"/>
                                <w:sz w:val="21"/>
                                <w:szCs w:val="21"/>
                              </w:rPr>
                              <w:t>だけでなく、麻薬探知犬の活動</w:t>
                            </w:r>
                            <w:r w:rsidR="006A18A4">
                              <w:rPr>
                                <w:rFonts w:ascii="游明朝" w:eastAsia="游明朝" w:hAnsi="游明朝" w:hint="eastAsia"/>
                                <w:sz w:val="21"/>
                                <w:szCs w:val="21"/>
                              </w:rPr>
                              <w:t>などの社会環境への対策</w:t>
                            </w:r>
                            <w:r w:rsidRPr="007B4201">
                              <w:rPr>
                                <w:rFonts w:ascii="游明朝" w:eastAsia="游明朝" w:hAnsi="游明朝" w:hint="eastAsia"/>
                                <w:sz w:val="21"/>
                                <w:szCs w:val="21"/>
                              </w:rPr>
                              <w:t>も</w:t>
                            </w:r>
                            <w:r w:rsidR="006A18A4">
                              <w:rPr>
                                <w:rFonts w:ascii="游明朝" w:eastAsia="游明朝" w:hAnsi="游明朝" w:hint="eastAsia"/>
                                <w:sz w:val="21"/>
                                <w:szCs w:val="21"/>
                              </w:rPr>
                              <w:t>必要で</w:t>
                            </w:r>
                            <w:r w:rsidRPr="007B4201">
                              <w:rPr>
                                <w:rFonts w:ascii="游明朝" w:eastAsia="游明朝" w:hAnsi="游明朝" w:hint="eastAsia"/>
                                <w:sz w:val="21"/>
                                <w:szCs w:val="21"/>
                              </w:rPr>
                              <w:t>ある。</w:t>
                            </w:r>
                          </w:p>
                        </w:txbxContent>
                      </v:textbox>
                    </v:roundrect>
                  </w:pict>
                </mc:Fallback>
              </mc:AlternateContent>
            </w:r>
          </w:p>
          <w:p w14:paraId="410E2991" w14:textId="77777777" w:rsidR="00F03A94" w:rsidRPr="00D16555" w:rsidRDefault="00F03A94" w:rsidP="0098544F">
            <w:pPr>
              <w:widowControl w:val="0"/>
              <w:spacing w:line="280" w:lineRule="exact"/>
              <w:rPr>
                <w:rFonts w:ascii="游明朝" w:eastAsia="游明朝" w:hAnsi="游明朝" w:cs="Arial Unicode MS"/>
                <w:sz w:val="21"/>
                <w:szCs w:val="21"/>
              </w:rPr>
            </w:pPr>
          </w:p>
          <w:p w14:paraId="575D81FB" w14:textId="77777777" w:rsidR="00F03A94" w:rsidRPr="00D16555" w:rsidRDefault="00F03A94" w:rsidP="0098544F">
            <w:pPr>
              <w:widowControl w:val="0"/>
              <w:spacing w:line="280" w:lineRule="exact"/>
              <w:rPr>
                <w:rFonts w:ascii="游明朝" w:eastAsia="游明朝" w:hAnsi="游明朝" w:cs="Arial Unicode MS"/>
                <w:sz w:val="21"/>
                <w:szCs w:val="21"/>
              </w:rPr>
            </w:pPr>
          </w:p>
          <w:p w14:paraId="39506003" w14:textId="77777777" w:rsidR="00F03A94" w:rsidRPr="00D16555" w:rsidRDefault="00F03A94" w:rsidP="0098544F">
            <w:pPr>
              <w:widowControl w:val="0"/>
              <w:spacing w:line="280" w:lineRule="exact"/>
              <w:rPr>
                <w:rFonts w:ascii="游明朝" w:eastAsia="游明朝" w:hAnsi="游明朝" w:cs="Arial Unicode MS"/>
                <w:sz w:val="21"/>
                <w:szCs w:val="21"/>
              </w:rPr>
            </w:pPr>
          </w:p>
          <w:p w14:paraId="5B802728" w14:textId="77777777" w:rsidR="00F03A94" w:rsidRPr="00D16555" w:rsidRDefault="00F03A94" w:rsidP="0098544F">
            <w:pPr>
              <w:widowControl w:val="0"/>
              <w:spacing w:line="280" w:lineRule="exact"/>
              <w:rPr>
                <w:rFonts w:ascii="游明朝" w:eastAsia="游明朝" w:hAnsi="游明朝" w:cs="Arial Unicode MS"/>
                <w:sz w:val="21"/>
                <w:szCs w:val="21"/>
              </w:rPr>
            </w:pPr>
          </w:p>
          <w:p w14:paraId="74FDECA2" w14:textId="71B9669A" w:rsidR="00F03A94" w:rsidRPr="00D16555" w:rsidRDefault="00F03A94" w:rsidP="0098544F">
            <w:pPr>
              <w:widowControl w:val="0"/>
              <w:spacing w:line="280" w:lineRule="exact"/>
              <w:rPr>
                <w:rFonts w:ascii="游明朝" w:eastAsia="游明朝" w:hAnsi="游明朝" w:cs="Arial Unicode MS"/>
                <w:sz w:val="21"/>
                <w:szCs w:val="21"/>
              </w:rPr>
            </w:pPr>
          </w:p>
          <w:p w14:paraId="4C6BF797" w14:textId="70A2122F" w:rsidR="00F03A94" w:rsidRPr="00D16555" w:rsidRDefault="0098544F" w:rsidP="0098544F">
            <w:pPr>
              <w:widowControl w:val="0"/>
              <w:spacing w:line="280" w:lineRule="exact"/>
              <w:rPr>
                <w:rFonts w:ascii="游明朝" w:eastAsia="游明朝" w:hAnsi="游明朝" w:cs="Arial Unicode MS"/>
                <w:sz w:val="21"/>
                <w:szCs w:val="21"/>
              </w:rPr>
            </w:pPr>
            <w:r w:rsidRPr="00D16555">
              <w:rPr>
                <w:rFonts w:ascii="游明朝" w:eastAsia="游明朝" w:hAnsi="游明朝" w:cs="Arial"/>
                <w:noProof/>
                <w:sz w:val="21"/>
                <w:szCs w:val="21"/>
              </w:rPr>
              <mc:AlternateContent>
                <mc:Choice Requires="wps">
                  <w:drawing>
                    <wp:anchor distT="0" distB="0" distL="114300" distR="114300" simplePos="0" relativeHeight="251691008" behindDoc="0" locked="0" layoutInCell="1" allowOverlap="1" wp14:anchorId="1B6E9550" wp14:editId="26DCABAC">
                      <wp:simplePos x="0" y="0"/>
                      <wp:positionH relativeFrom="column">
                        <wp:posOffset>-12700</wp:posOffset>
                      </wp:positionH>
                      <wp:positionV relativeFrom="paragraph">
                        <wp:posOffset>128270</wp:posOffset>
                      </wp:positionV>
                      <wp:extent cx="2736000" cy="548640"/>
                      <wp:effectExtent l="0" t="0" r="26670" b="22860"/>
                      <wp:wrapNone/>
                      <wp:docPr id="2144325093" name="四角形: 角を丸くする 1"/>
                      <wp:cNvGraphicFramePr/>
                      <a:graphic xmlns:a="http://schemas.openxmlformats.org/drawingml/2006/main">
                        <a:graphicData uri="http://schemas.microsoft.com/office/word/2010/wordprocessingShape">
                          <wps:wsp>
                            <wps:cNvSpPr/>
                            <wps:spPr>
                              <a:xfrm>
                                <a:off x="0" y="0"/>
                                <a:ext cx="2736000" cy="548640"/>
                              </a:xfrm>
                              <a:prstGeom prst="roundRect">
                                <a:avLst/>
                              </a:prstGeom>
                              <a:solidFill>
                                <a:schemeClr val="bg1"/>
                              </a:solidFill>
                              <a:ln w="12700" cmpd="sng">
                                <a:solidFill>
                                  <a:srgbClr val="0070C0"/>
                                </a:solidFill>
                                <a:prstDash val="sysDash"/>
                              </a:ln>
                            </wps:spPr>
                            <wps:style>
                              <a:lnRef idx="2">
                                <a:schemeClr val="accent1"/>
                              </a:lnRef>
                              <a:fillRef idx="1">
                                <a:schemeClr val="lt1"/>
                              </a:fillRef>
                              <a:effectRef idx="0">
                                <a:schemeClr val="accent1"/>
                              </a:effectRef>
                              <a:fontRef idx="minor">
                                <a:schemeClr val="dk1"/>
                              </a:fontRef>
                            </wps:style>
                            <wps:txbx>
                              <w:txbxContent>
                                <w:p w14:paraId="4E0410BF" w14:textId="77777777" w:rsidR="00F03A94" w:rsidRPr="007B4201" w:rsidRDefault="00F03A94" w:rsidP="0098544F">
                                  <w:pPr>
                                    <w:widowControl w:val="0"/>
                                    <w:spacing w:line="280" w:lineRule="exact"/>
                                    <w:jc w:val="both"/>
                                    <w:rPr>
                                      <w:rFonts w:ascii="游明朝" w:eastAsia="游明朝" w:hAnsi="游明朝" w:cs="Arimo"/>
                                      <w:sz w:val="21"/>
                                      <w:szCs w:val="21"/>
                                    </w:rPr>
                                  </w:pPr>
                                  <w:r w:rsidRPr="007B4201">
                                    <w:rPr>
                                      <w:rFonts w:ascii="游明朝" w:eastAsia="游明朝" w:hAnsi="游明朝" w:cs="Arial Unicode MS"/>
                                      <w:sz w:val="21"/>
                                      <w:szCs w:val="21"/>
                                    </w:rPr>
                                    <w:t>どのよう</w:t>
                                  </w:r>
                                  <w:r w:rsidRPr="007B4201">
                                    <w:rPr>
                                      <w:rFonts w:ascii="游明朝" w:eastAsia="游明朝" w:hAnsi="游明朝" w:cs="Arial Unicode MS" w:hint="eastAsia"/>
                                      <w:sz w:val="21"/>
                                      <w:szCs w:val="21"/>
                                    </w:rPr>
                                    <w:t>な対策で</w:t>
                                  </w:r>
                                  <w:r w:rsidRPr="007B4201">
                                    <w:rPr>
                                      <w:rFonts w:ascii="游明朝" w:eastAsia="游明朝" w:hAnsi="游明朝" w:cs="Arial Unicode MS"/>
                                      <w:sz w:val="21"/>
                                      <w:szCs w:val="21"/>
                                    </w:rPr>
                                    <w:t>薬物乱用を未然に防</w:t>
                                  </w:r>
                                  <w:r>
                                    <w:rPr>
                                      <w:rFonts w:ascii="游明朝" w:eastAsia="游明朝" w:hAnsi="游明朝" w:cs="Arial Unicode MS" w:hint="eastAsia"/>
                                      <w:sz w:val="21"/>
                                      <w:szCs w:val="21"/>
                                    </w:rPr>
                                    <w:t>ぎますか</w:t>
                                  </w:r>
                                  <w:r w:rsidRPr="007B4201">
                                    <w:rPr>
                                      <w:rFonts w:ascii="游明朝" w:eastAsia="游明朝" w:hAnsi="游明朝" w:cs="Arial Unicode MS"/>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E9550" id="_x0000_s1033" style="position:absolute;margin-left:-1pt;margin-top:10.1pt;width:215.45pt;height:4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dsmwIAAKcFAAAOAAAAZHJzL2Uyb0RvYy54bWysVEtv2zAMvg/YfxB0X+1kadMGdYogQYYB&#10;RVu0HXpWZCk2JouapMTOfv0o+ZGmy2nYxRbFj69PJG/vmkqRvbCuBJ3R0UVKidAc8lJvM/rjdf3l&#10;mhLnmc6ZAi0yehCO3s0/f7qtzUyMoQCVC0vQiXaz2mS08N7MksTxQlTMXYARGpUSbMU8inab5JbV&#10;6L1SyThNr5IabG4scOEc3q5aJZ1H/1IK7h+ldMITlVHMzcevjd9N+CbzWzbbWmaKkndpsH/IomKl&#10;xqCDqxXzjOxs+ZerquQWHEh/waFKQMqSi1gDVjNKP1TzUjAjYi1IjjMDTe7/ueUP+xfzZJGG2riZ&#10;w2OoopG2Cn/MjzSRrMNAlmg84Xg5nn69SlPklKPucnJ9NYlsJkdrY53/JqAi4ZBRCzudP+OLRKLY&#10;/t55DIv4HhciOlBlvi6VikLoArFUluwZvt9mOwrvhRYnKKVJja03nsZkKpNn1OltDHKCc3a7GXyl&#10;6TRd9gmfwEI2K+aKNqY7uCB0cZXG8Eei4skflAjJKv0sJCnzQE0b/DR7xrnQvq8gooOZxFoHw9E5&#10;QzUYddhgJmJvD4bpOcPTiINFjAraD8ZVqcGec5D/7NOVLb6vvq05lO+bTYNFZ3QaKAo3G8gPT5ZY&#10;aGfNGb4ukdJ75vwTszhc2DK4MPwjfqQCfDroTpQUYH+fuw947HnUUlLjsOIL/9oxKyhR3zVOw81o&#10;gt1HfBQml9MxCva9ZvNeo3fVErCfRriaDI/HgPeqP0oL1RvulUWIiiqmOcbOKPe2F5a+XSK4mbhY&#10;LCIMJ9owf69fDA/OA8+hmV6bN2ZNNwQex+cB+sFmsw9j0GKDpYbFzoMs44wcee1eALdBHIRuc4V1&#10;816OqON+nf8BAAD//wMAUEsDBBQABgAIAAAAIQDJ1Bm73gAAAAkBAAAPAAAAZHJzL2Rvd25yZXYu&#10;eG1sTI9BS8NAFITvgv9heYIXaXezaKgxmyKFXkVbKXjbZp9JaPZtyG7T9N/7POlxmGHmm3I9+15M&#10;OMYukIFsqUAg1cF11Bj43G8XKxAxWXK2D4QGrhhhXd3elLZw4UIfOO1SI7iEYmENtCkNhZSxbtHb&#10;uAwDEnvfYfQ2sRwb6UZ74XLfS61ULr3tiBdaO+Cmxfq0O3sDT9nXoZPX/XR4yN/fQt2ftptMGXN/&#10;N7++gEg4p78w/OIzOlTMdAxnclH0BhaaryQDWmkQ7D/q1TOIIwdVnoOsSvn/QfUDAAD//wMAUEsB&#10;Ai0AFAAGAAgAAAAhALaDOJL+AAAA4QEAABMAAAAAAAAAAAAAAAAAAAAAAFtDb250ZW50X1R5cGVz&#10;XS54bWxQSwECLQAUAAYACAAAACEAOP0h/9YAAACUAQAACwAAAAAAAAAAAAAAAAAvAQAAX3JlbHMv&#10;LnJlbHNQSwECLQAUAAYACAAAACEA68hnbJsCAACnBQAADgAAAAAAAAAAAAAAAAAuAgAAZHJzL2Uy&#10;b0RvYy54bWxQSwECLQAUAAYACAAAACEAydQZu94AAAAJAQAADwAAAAAAAAAAAAAAAAD1BAAAZHJz&#10;L2Rvd25yZXYueG1sUEsFBgAAAAAEAAQA8wAAAAAGAAAAAA==&#10;" fillcolor="white [3212]" strokecolor="#0070c0" strokeweight="1pt">
                      <v:stroke dashstyle="3 1"/>
                      <v:textbox>
                        <w:txbxContent>
                          <w:p w14:paraId="4E0410BF" w14:textId="77777777" w:rsidR="00F03A94" w:rsidRPr="007B4201" w:rsidRDefault="00F03A94" w:rsidP="0098544F">
                            <w:pPr>
                              <w:widowControl w:val="0"/>
                              <w:spacing w:line="280" w:lineRule="exact"/>
                              <w:jc w:val="both"/>
                              <w:rPr>
                                <w:rFonts w:ascii="游明朝" w:eastAsia="游明朝" w:hAnsi="游明朝" w:cs="Arimo"/>
                                <w:sz w:val="21"/>
                                <w:szCs w:val="21"/>
                              </w:rPr>
                            </w:pPr>
                            <w:r w:rsidRPr="007B4201">
                              <w:rPr>
                                <w:rFonts w:ascii="游明朝" w:eastAsia="游明朝" w:hAnsi="游明朝" w:cs="Arial Unicode MS"/>
                                <w:sz w:val="21"/>
                                <w:szCs w:val="21"/>
                              </w:rPr>
                              <w:t>どのよう</w:t>
                            </w:r>
                            <w:r w:rsidRPr="007B4201">
                              <w:rPr>
                                <w:rFonts w:ascii="游明朝" w:eastAsia="游明朝" w:hAnsi="游明朝" w:cs="Arial Unicode MS" w:hint="eastAsia"/>
                                <w:sz w:val="21"/>
                                <w:szCs w:val="21"/>
                              </w:rPr>
                              <w:t>な対策で</w:t>
                            </w:r>
                            <w:r w:rsidRPr="007B4201">
                              <w:rPr>
                                <w:rFonts w:ascii="游明朝" w:eastAsia="游明朝" w:hAnsi="游明朝" w:cs="Arial Unicode MS"/>
                                <w:sz w:val="21"/>
                                <w:szCs w:val="21"/>
                              </w:rPr>
                              <w:t>薬物乱用を未然に防</w:t>
                            </w:r>
                            <w:r>
                              <w:rPr>
                                <w:rFonts w:ascii="游明朝" w:eastAsia="游明朝" w:hAnsi="游明朝" w:cs="Arial Unicode MS" w:hint="eastAsia"/>
                                <w:sz w:val="21"/>
                                <w:szCs w:val="21"/>
                              </w:rPr>
                              <w:t>ぎますか</w:t>
                            </w:r>
                            <w:r w:rsidRPr="007B4201">
                              <w:rPr>
                                <w:rFonts w:ascii="游明朝" w:eastAsia="游明朝" w:hAnsi="游明朝" w:cs="Arial Unicode MS"/>
                                <w:sz w:val="21"/>
                                <w:szCs w:val="21"/>
                              </w:rPr>
                              <w:t>？</w:t>
                            </w:r>
                          </w:p>
                        </w:txbxContent>
                      </v:textbox>
                    </v:roundrect>
                  </w:pict>
                </mc:Fallback>
              </mc:AlternateContent>
            </w:r>
          </w:p>
          <w:p w14:paraId="1C5C1438" w14:textId="27B71DC9" w:rsidR="00F03A94" w:rsidRDefault="00F03A94" w:rsidP="0098544F">
            <w:pPr>
              <w:widowControl w:val="0"/>
              <w:pBdr>
                <w:top w:val="nil"/>
                <w:left w:val="nil"/>
                <w:bottom w:val="nil"/>
                <w:right w:val="nil"/>
                <w:between w:val="nil"/>
              </w:pBdr>
              <w:spacing w:line="280" w:lineRule="exact"/>
              <w:rPr>
                <w:rFonts w:ascii="游明朝" w:eastAsia="游明朝" w:hAnsi="游明朝" w:cs="Arial Unicode MS"/>
                <w:sz w:val="21"/>
                <w:szCs w:val="21"/>
              </w:rPr>
            </w:pPr>
          </w:p>
          <w:p w14:paraId="16731E91" w14:textId="77777777" w:rsidR="0098544F" w:rsidRDefault="0098544F" w:rsidP="0098544F">
            <w:pPr>
              <w:widowControl w:val="0"/>
              <w:spacing w:line="280" w:lineRule="exact"/>
              <w:rPr>
                <w:rFonts w:ascii="游明朝" w:eastAsia="游明朝" w:hAnsi="游明朝" w:cs="Arial Unicode MS"/>
                <w:sz w:val="21"/>
                <w:szCs w:val="21"/>
              </w:rPr>
            </w:pPr>
          </w:p>
          <w:p w14:paraId="610EF98E" w14:textId="77777777" w:rsidR="0098544F" w:rsidRDefault="0098544F" w:rsidP="0098544F">
            <w:pPr>
              <w:widowControl w:val="0"/>
              <w:spacing w:line="280" w:lineRule="exact"/>
              <w:rPr>
                <w:rFonts w:ascii="游明朝" w:eastAsia="游明朝" w:hAnsi="游明朝" w:cs="Arial Unicode MS"/>
                <w:sz w:val="21"/>
                <w:szCs w:val="21"/>
              </w:rPr>
            </w:pPr>
          </w:p>
          <w:p w14:paraId="3F0E8FC4" w14:textId="152FAD10" w:rsidR="00373C87" w:rsidRPr="00D16555" w:rsidRDefault="00373C87" w:rsidP="0098544F">
            <w:pPr>
              <w:widowControl w:val="0"/>
              <w:spacing w:line="280" w:lineRule="exact"/>
              <w:rPr>
                <w:rFonts w:ascii="游明朝" w:eastAsia="游明朝" w:hAnsi="游明朝" w:cs="Arial Unicode MS"/>
                <w:sz w:val="21"/>
                <w:szCs w:val="21"/>
              </w:rPr>
            </w:pPr>
            <w:r w:rsidRPr="00D16555">
              <w:rPr>
                <w:rFonts w:ascii="游明朝" w:eastAsia="游明朝" w:hAnsi="游明朝" w:cs="Arial Unicode MS" w:hint="eastAsia"/>
                <w:sz w:val="21"/>
                <w:szCs w:val="21"/>
              </w:rPr>
              <w:t>＜予想される反応＞</w:t>
            </w:r>
          </w:p>
          <w:p w14:paraId="2CAE19D6" w14:textId="043FBA03" w:rsidR="00373C87" w:rsidRPr="00D16555" w:rsidRDefault="00373C87"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sidRPr="00D16555">
              <w:rPr>
                <w:rFonts w:ascii="游明朝" w:eastAsia="游明朝" w:hAnsi="游明朝" w:cs="Arial Unicode MS" w:hint="eastAsia"/>
                <w:sz w:val="21"/>
                <w:szCs w:val="21"/>
              </w:rPr>
              <w:t>・</w:t>
            </w:r>
            <w:r>
              <w:rPr>
                <w:rFonts w:ascii="游明朝" w:eastAsia="游明朝" w:hAnsi="游明朝" w:cs="Arial Unicode MS" w:hint="eastAsia"/>
                <w:sz w:val="21"/>
                <w:szCs w:val="21"/>
              </w:rPr>
              <w:t>ポスターだけでなく、</w:t>
            </w:r>
            <w:r w:rsidR="00556076" w:rsidRPr="000C6EB5">
              <w:rPr>
                <w:rFonts w:ascii="游明朝" w:eastAsia="游明朝" w:hAnsi="游明朝" w:cs="Arial Unicode MS" w:hint="eastAsia"/>
                <w:color w:val="000000" w:themeColor="text1"/>
                <w:sz w:val="21"/>
                <w:szCs w:val="21"/>
              </w:rPr>
              <w:t>著名人</w:t>
            </w:r>
            <w:r>
              <w:rPr>
                <w:rFonts w:ascii="游明朝" w:eastAsia="游明朝" w:hAnsi="游明朝" w:cs="Arial Unicode MS" w:hint="eastAsia"/>
                <w:sz w:val="21"/>
                <w:szCs w:val="21"/>
              </w:rPr>
              <w:t>を</w:t>
            </w:r>
            <w:r w:rsidR="00266398">
              <w:rPr>
                <w:rFonts w:ascii="游明朝" w:eastAsia="游明朝" w:hAnsi="游明朝" w:cs="Arial Unicode MS" w:hint="eastAsia"/>
                <w:sz w:val="21"/>
                <w:szCs w:val="21"/>
              </w:rPr>
              <w:t>出演させ</w:t>
            </w:r>
            <w:r w:rsidR="00556076" w:rsidRPr="00A226A5">
              <w:rPr>
                <w:rFonts w:ascii="游明朝" w:eastAsia="游明朝" w:hAnsi="游明朝" w:cs="Arial Unicode MS" w:hint="eastAsia"/>
                <w:color w:val="000000" w:themeColor="text1"/>
                <w:sz w:val="21"/>
                <w:szCs w:val="21"/>
              </w:rPr>
              <w:t>て</w:t>
            </w:r>
            <w:r>
              <w:rPr>
                <w:rFonts w:ascii="游明朝" w:eastAsia="游明朝" w:hAnsi="游明朝" w:cs="Arial Unicode MS" w:hint="eastAsia"/>
                <w:sz w:val="21"/>
                <w:szCs w:val="21"/>
              </w:rPr>
              <w:t>CMを作成し、多くの人に薬物乱用の危険性を伝えていく。</w:t>
            </w:r>
          </w:p>
          <w:p w14:paraId="4A7F9459" w14:textId="77777777" w:rsidR="00373C87" w:rsidRDefault="00373C87" w:rsidP="0098544F">
            <w:pPr>
              <w:widowControl w:val="0"/>
              <w:pBdr>
                <w:top w:val="nil"/>
                <w:left w:val="nil"/>
                <w:bottom w:val="nil"/>
                <w:right w:val="nil"/>
                <w:between w:val="nil"/>
              </w:pBdr>
              <w:spacing w:line="280" w:lineRule="exact"/>
              <w:jc w:val="both"/>
              <w:rPr>
                <w:rFonts w:ascii="游明朝" w:eastAsia="游明朝" w:hAnsi="游明朝" w:cs="Arial Unicode MS"/>
                <w:sz w:val="21"/>
                <w:szCs w:val="21"/>
              </w:rPr>
            </w:pPr>
            <w:r>
              <w:rPr>
                <w:rFonts w:ascii="游明朝" w:eastAsia="游明朝" w:hAnsi="游明朝" w:cs="Arial Unicode MS" w:hint="eastAsia"/>
                <w:sz w:val="21"/>
                <w:szCs w:val="21"/>
              </w:rPr>
              <w:t>・もっと薬物乱用防止教育を推進する。</w:t>
            </w:r>
          </w:p>
          <w:p w14:paraId="6E47CE1E" w14:textId="5DBF1FA7" w:rsidR="0041124E" w:rsidRPr="00F03A94" w:rsidRDefault="0041124E" w:rsidP="0098544F">
            <w:pPr>
              <w:widowControl w:val="0"/>
              <w:pBdr>
                <w:top w:val="nil"/>
                <w:left w:val="nil"/>
                <w:bottom w:val="nil"/>
                <w:right w:val="nil"/>
                <w:between w:val="nil"/>
              </w:pBdr>
              <w:spacing w:line="280" w:lineRule="exact"/>
              <w:jc w:val="both"/>
              <w:rPr>
                <w:rFonts w:ascii="游明朝" w:eastAsia="游明朝" w:hAnsi="游明朝" w:cs="Arial Unicode MS"/>
                <w:sz w:val="21"/>
                <w:szCs w:val="21"/>
              </w:rPr>
            </w:pPr>
            <w:r>
              <w:rPr>
                <w:rFonts w:ascii="游明朝" w:eastAsia="游明朝" w:hAnsi="游明朝" w:cs="Arial Unicode MS" w:hint="eastAsia"/>
                <w:sz w:val="21"/>
                <w:szCs w:val="21"/>
              </w:rPr>
              <w:t>・薬物を使用した場合の罪を厳罰化する。</w:t>
            </w:r>
          </w:p>
        </w:tc>
        <w:tc>
          <w:tcPr>
            <w:tcW w:w="4536" w:type="dxa"/>
            <w:tcBorders>
              <w:bottom w:val="single" w:sz="6" w:space="0" w:color="auto"/>
            </w:tcBorders>
            <w:shd w:val="clear" w:color="auto" w:fill="auto"/>
            <w:tcMar>
              <w:top w:w="100" w:type="dxa"/>
              <w:left w:w="100" w:type="dxa"/>
              <w:bottom w:w="100" w:type="dxa"/>
              <w:right w:w="100" w:type="dxa"/>
            </w:tcMar>
          </w:tcPr>
          <w:p w14:paraId="656424B5" w14:textId="1B2E9A39" w:rsidR="00F03A94" w:rsidRPr="00D16555" w:rsidRDefault="00F03A94"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sidRPr="00D16555">
              <w:rPr>
                <w:rFonts w:ascii="游明朝" w:eastAsia="游明朝" w:hAnsi="游明朝" w:cs="Arial Unicode MS" w:hint="eastAsia"/>
                <w:sz w:val="21"/>
                <w:szCs w:val="21"/>
              </w:rPr>
              <w:t>〇</w:t>
            </w:r>
            <w:r w:rsidRPr="00D16555">
              <w:rPr>
                <w:rFonts w:ascii="游明朝" w:eastAsia="游明朝" w:hAnsi="游明朝" w:cs="Arial Unicode MS"/>
                <w:sz w:val="21"/>
                <w:szCs w:val="21"/>
              </w:rPr>
              <w:t>薬物乱用</w:t>
            </w:r>
            <w:r w:rsidRPr="00D16555">
              <w:rPr>
                <w:rFonts w:ascii="游明朝" w:eastAsia="游明朝" w:hAnsi="游明朝" w:cs="Arial Unicode MS" w:hint="eastAsia"/>
                <w:sz w:val="21"/>
                <w:szCs w:val="21"/>
              </w:rPr>
              <w:t>防止に対して、ポスターなどの啓発活動、麻薬探知犬の活動</w:t>
            </w:r>
            <w:r w:rsidR="00FF14E5">
              <w:rPr>
                <w:rFonts w:ascii="游明朝" w:eastAsia="游明朝" w:hAnsi="游明朝" w:cs="Arial Unicode MS" w:hint="eastAsia"/>
                <w:sz w:val="21"/>
                <w:szCs w:val="21"/>
              </w:rPr>
              <w:t>などがあること</w:t>
            </w:r>
            <w:r w:rsidR="006A18A4">
              <w:rPr>
                <w:rFonts w:ascii="游明朝" w:eastAsia="游明朝" w:hAnsi="游明朝" w:cs="Arial Unicode MS" w:hint="eastAsia"/>
                <w:sz w:val="21"/>
                <w:szCs w:val="21"/>
              </w:rPr>
              <w:t>について説明する</w:t>
            </w:r>
            <w:r w:rsidRPr="00D16555">
              <w:rPr>
                <w:rFonts w:ascii="游明朝" w:eastAsia="游明朝" w:hAnsi="游明朝" w:cs="Arial Unicode MS" w:hint="eastAsia"/>
                <w:sz w:val="21"/>
                <w:szCs w:val="21"/>
              </w:rPr>
              <w:t>。</w:t>
            </w:r>
          </w:p>
          <w:p w14:paraId="7FE9DEF7" w14:textId="694B8321" w:rsidR="00F03A94" w:rsidRDefault="003E23FE" w:rsidP="0098544F">
            <w:pPr>
              <w:widowControl w:val="0"/>
              <w:spacing w:line="280" w:lineRule="exact"/>
              <w:ind w:left="210" w:hangingChars="100" w:hanging="210"/>
              <w:jc w:val="both"/>
              <w:rPr>
                <w:rFonts w:ascii="游明朝" w:eastAsia="游明朝" w:hAnsi="游明朝" w:cs="Arial Unicode MS"/>
                <w:sz w:val="21"/>
                <w:szCs w:val="21"/>
              </w:rPr>
            </w:pPr>
            <w:r w:rsidRPr="00D16555">
              <w:rPr>
                <w:rFonts w:ascii="游明朝" w:eastAsia="游明朝" w:hAnsi="游明朝" w:cs="Arial Unicode MS" w:hint="eastAsia"/>
                <w:sz w:val="21"/>
                <w:szCs w:val="21"/>
              </w:rPr>
              <w:t>〇</w:t>
            </w:r>
            <w:r>
              <w:rPr>
                <w:rFonts w:ascii="游明朝" w:eastAsia="游明朝" w:hAnsi="游明朝" w:cs="Arial Unicode MS" w:hint="eastAsia"/>
                <w:sz w:val="21"/>
                <w:szCs w:val="21"/>
              </w:rPr>
              <w:t>個人で調べた内容に自分の考えを加えさせ、３～４人のグループで意見を出し合い、</w:t>
            </w:r>
            <w:r w:rsidRPr="003E23FE">
              <w:rPr>
                <w:rFonts w:ascii="游明朝" w:eastAsia="游明朝" w:hAnsi="游明朝" w:cs="Arial Unicode MS" w:hint="eastAsia"/>
                <w:sz w:val="21"/>
                <w:szCs w:val="21"/>
              </w:rPr>
              <w:t>お互いの意見を比較しながら考えをまとめ、発表させる。</w:t>
            </w:r>
          </w:p>
          <w:p w14:paraId="4A1BAE94" w14:textId="77777777" w:rsidR="00F03A94" w:rsidRDefault="00F03A94" w:rsidP="0098544F">
            <w:pPr>
              <w:widowControl w:val="0"/>
              <w:pBdr>
                <w:top w:val="nil"/>
                <w:left w:val="nil"/>
                <w:bottom w:val="nil"/>
                <w:right w:val="nil"/>
                <w:between w:val="nil"/>
              </w:pBdr>
              <w:spacing w:line="280" w:lineRule="exact"/>
              <w:ind w:left="210" w:hangingChars="100" w:hanging="210"/>
              <w:rPr>
                <w:rFonts w:ascii="游明朝" w:eastAsia="游明朝" w:hAnsi="游明朝" w:cs="Arial Unicode MS"/>
                <w:sz w:val="21"/>
                <w:szCs w:val="21"/>
              </w:rPr>
            </w:pPr>
            <w:r>
              <w:rPr>
                <w:rFonts w:ascii="游明朝" w:eastAsia="游明朝" w:hAnsi="游明朝" w:cs="Arial Unicode MS" w:hint="eastAsia"/>
                <w:sz w:val="21"/>
                <w:szCs w:val="21"/>
              </w:rPr>
              <w:t>【ICTの活用例】</w:t>
            </w:r>
          </w:p>
          <w:p w14:paraId="3E637E41" w14:textId="10F26F1E" w:rsidR="003E23FE" w:rsidRDefault="00F03A94" w:rsidP="0098544F">
            <w:pPr>
              <w:widowControl w:val="0"/>
              <w:spacing w:line="280" w:lineRule="exact"/>
              <w:ind w:left="210" w:hangingChars="100" w:hanging="210"/>
              <w:jc w:val="both"/>
              <w:rPr>
                <w:rFonts w:ascii="游明朝" w:eastAsia="游明朝" w:hAnsi="游明朝" w:cs="Arial Unicode MS"/>
                <w:color w:val="000000" w:themeColor="text1"/>
                <w:sz w:val="21"/>
                <w:szCs w:val="21"/>
              </w:rPr>
            </w:pPr>
            <w:r>
              <w:rPr>
                <w:rFonts w:ascii="游明朝" w:eastAsia="游明朝" w:hAnsi="游明朝" w:cs="Arial Unicode MS" w:hint="eastAsia"/>
                <w:sz w:val="21"/>
                <w:szCs w:val="21"/>
              </w:rPr>
              <w:t>・１人１台端末</w:t>
            </w:r>
            <w:r w:rsidRPr="00D16555">
              <w:rPr>
                <w:rFonts w:ascii="游明朝" w:eastAsia="游明朝" w:hAnsi="游明朝" w:cs="Arial Unicode MS"/>
                <w:sz w:val="21"/>
                <w:szCs w:val="21"/>
              </w:rPr>
              <w:t>を</w:t>
            </w:r>
            <w:r w:rsidRPr="000C6EB5">
              <w:rPr>
                <w:rFonts w:ascii="游明朝" w:eastAsia="游明朝" w:hAnsi="游明朝" w:cs="Arial Unicode MS"/>
                <w:color w:val="000000" w:themeColor="text1"/>
                <w:sz w:val="21"/>
                <w:szCs w:val="21"/>
              </w:rPr>
              <w:t>活用</w:t>
            </w:r>
            <w:r w:rsidR="00556076" w:rsidRPr="000C6EB5">
              <w:rPr>
                <w:rFonts w:ascii="游明朝" w:eastAsia="游明朝" w:hAnsi="游明朝" w:cs="Arial Unicode MS" w:hint="eastAsia"/>
                <w:color w:val="000000" w:themeColor="text1"/>
                <w:sz w:val="21"/>
                <w:szCs w:val="21"/>
              </w:rPr>
              <w:t>するなどして</w:t>
            </w:r>
            <w:r w:rsidRPr="000C6EB5">
              <w:rPr>
                <w:rFonts w:ascii="游明朝" w:eastAsia="游明朝" w:hAnsi="游明朝" w:cs="Arial Unicode MS" w:hint="eastAsia"/>
                <w:color w:val="000000" w:themeColor="text1"/>
                <w:sz w:val="21"/>
                <w:szCs w:val="21"/>
              </w:rPr>
              <w:t>既存の</w:t>
            </w:r>
            <w:r w:rsidRPr="000C6EB5">
              <w:rPr>
                <w:rFonts w:ascii="游明朝" w:eastAsia="游明朝" w:hAnsi="游明朝" w:cs="Arial Unicode MS"/>
                <w:color w:val="000000" w:themeColor="text1"/>
                <w:sz w:val="21"/>
                <w:szCs w:val="21"/>
              </w:rPr>
              <w:t>対策</w:t>
            </w:r>
            <w:r w:rsidR="00556076" w:rsidRPr="000C6EB5">
              <w:rPr>
                <w:rFonts w:ascii="游明朝" w:eastAsia="游明朝" w:hAnsi="游明朝" w:cs="Arial Unicode MS" w:hint="eastAsia"/>
                <w:color w:val="000000" w:themeColor="text1"/>
                <w:sz w:val="21"/>
                <w:szCs w:val="21"/>
              </w:rPr>
              <w:t>を調べ</w:t>
            </w:r>
            <w:r w:rsidR="003E23FE">
              <w:rPr>
                <w:rFonts w:ascii="游明朝" w:eastAsia="游明朝" w:hAnsi="游明朝" w:cs="Arial Unicode MS" w:hint="eastAsia"/>
                <w:color w:val="000000" w:themeColor="text1"/>
                <w:sz w:val="21"/>
                <w:szCs w:val="21"/>
              </w:rPr>
              <w:t>る。</w:t>
            </w:r>
          </w:p>
          <w:p w14:paraId="23053F8E" w14:textId="11B03266" w:rsidR="00F03A94" w:rsidRPr="00D16555" w:rsidRDefault="003E23FE" w:rsidP="0098544F">
            <w:pPr>
              <w:widowControl w:val="0"/>
              <w:spacing w:line="280" w:lineRule="exact"/>
              <w:ind w:left="210" w:hangingChars="100" w:hanging="210"/>
              <w:jc w:val="both"/>
              <w:rPr>
                <w:rFonts w:ascii="游明朝" w:eastAsia="游明朝" w:hAnsi="游明朝" w:cs="Arial Unicode MS"/>
                <w:sz w:val="21"/>
                <w:szCs w:val="21"/>
              </w:rPr>
            </w:pPr>
            <w:r>
              <w:rPr>
                <w:rFonts w:ascii="游明朝" w:eastAsia="游明朝" w:hAnsi="游明朝" w:cs="Arial Unicode MS" w:hint="eastAsia"/>
                <w:color w:val="000000" w:themeColor="text1"/>
                <w:sz w:val="21"/>
                <w:szCs w:val="21"/>
              </w:rPr>
              <w:t>・授業支援システムを使って意見を学級全体で共有する。</w:t>
            </w:r>
          </w:p>
          <w:p w14:paraId="1B63F19F" w14:textId="4AC1ED3E" w:rsidR="00F03A94" w:rsidRPr="00D16555" w:rsidRDefault="00F03A94" w:rsidP="0098544F">
            <w:pPr>
              <w:widowControl w:val="0"/>
              <w:spacing w:line="280" w:lineRule="exact"/>
              <w:rPr>
                <w:rFonts w:ascii="游明朝" w:eastAsia="游明朝" w:hAnsi="游明朝" w:cs="Arial Unicode MS"/>
                <w:sz w:val="21"/>
                <w:szCs w:val="21"/>
              </w:rPr>
            </w:pPr>
            <w:r w:rsidRPr="00D16555">
              <w:rPr>
                <w:rFonts w:ascii="游明朝" w:eastAsia="游明朝" w:hAnsi="游明朝" w:cs="Arial Unicode MS" w:hint="eastAsia"/>
                <w:sz w:val="21"/>
                <w:szCs w:val="21"/>
              </w:rPr>
              <w:t>◆【思考・判断・表現】</w:t>
            </w:r>
          </w:p>
          <w:p w14:paraId="53BB4DD5" w14:textId="44AD5302" w:rsidR="00F03A94" w:rsidRDefault="00F03A94" w:rsidP="0098544F">
            <w:pPr>
              <w:widowControl w:val="0"/>
              <w:spacing w:line="280" w:lineRule="exact"/>
              <w:ind w:left="210" w:hangingChars="100" w:hanging="210"/>
              <w:jc w:val="both"/>
              <w:rPr>
                <w:rFonts w:ascii="游明朝" w:eastAsia="游明朝" w:hAnsi="游明朝" w:cs="Arial Unicode MS"/>
                <w:sz w:val="21"/>
                <w:szCs w:val="21"/>
              </w:rPr>
            </w:pPr>
            <w:r w:rsidRPr="00D16555">
              <w:rPr>
                <w:rFonts w:ascii="游明朝" w:eastAsia="游明朝" w:hAnsi="游明朝" w:cs="Arial Unicode MS" w:hint="eastAsia"/>
                <w:sz w:val="21"/>
                <w:szCs w:val="21"/>
              </w:rPr>
              <w:t xml:space="preserve">　薬物乱用の防止について、既存の社会的な取組に</w:t>
            </w:r>
            <w:r>
              <w:rPr>
                <w:rFonts w:ascii="游明朝" w:eastAsia="游明朝" w:hAnsi="游明朝" w:cs="Arial Unicode MS" w:hint="eastAsia"/>
                <w:sz w:val="21"/>
                <w:szCs w:val="21"/>
              </w:rPr>
              <w:t>自分</w:t>
            </w:r>
            <w:r w:rsidRPr="00D16555">
              <w:rPr>
                <w:rFonts w:ascii="游明朝" w:eastAsia="游明朝" w:hAnsi="游明朝" w:cs="Arial Unicode MS" w:hint="eastAsia"/>
                <w:sz w:val="21"/>
                <w:szCs w:val="21"/>
              </w:rPr>
              <w:t>の考えを加え、今後の在るべき姿</w:t>
            </w:r>
            <w:r w:rsidR="007A02AE">
              <w:rPr>
                <w:rFonts w:ascii="游明朝" w:eastAsia="游明朝" w:hAnsi="游明朝" w:cs="Arial Unicode MS" w:hint="eastAsia"/>
                <w:sz w:val="21"/>
                <w:szCs w:val="21"/>
              </w:rPr>
              <w:t>について</w:t>
            </w:r>
            <w:r w:rsidRPr="00D16555">
              <w:rPr>
                <w:rFonts w:ascii="游明朝" w:eastAsia="游明朝" w:hAnsi="游明朝" w:cs="Arial Unicode MS" w:hint="eastAsia"/>
                <w:sz w:val="21"/>
                <w:szCs w:val="21"/>
              </w:rPr>
              <w:t>筋道を立てて説明している。（観察・ワークシート）</w:t>
            </w:r>
          </w:p>
        </w:tc>
      </w:tr>
      <w:tr w:rsidR="00FC159C" w:rsidRPr="00D16555" w14:paraId="0DBC9BD3" w14:textId="77777777" w:rsidTr="00485827">
        <w:tc>
          <w:tcPr>
            <w:tcW w:w="624" w:type="dxa"/>
            <w:tcBorders>
              <w:bottom w:val="single" w:sz="6" w:space="0" w:color="auto"/>
            </w:tcBorders>
            <w:shd w:val="clear" w:color="auto" w:fill="auto"/>
            <w:tcMar>
              <w:top w:w="100" w:type="dxa"/>
              <w:left w:w="100" w:type="dxa"/>
              <w:bottom w:w="100" w:type="dxa"/>
              <w:right w:w="100" w:type="dxa"/>
            </w:tcMar>
          </w:tcPr>
          <w:p w14:paraId="6C30DFA7" w14:textId="77777777" w:rsidR="00FC159C" w:rsidRDefault="00FC159C" w:rsidP="0098544F">
            <w:pPr>
              <w:widowControl w:val="0"/>
              <w:spacing w:line="280" w:lineRule="exact"/>
              <w:jc w:val="center"/>
              <w:rPr>
                <w:rFonts w:ascii="游明朝" w:eastAsia="游明朝" w:hAnsi="游明朝"/>
                <w:sz w:val="21"/>
                <w:szCs w:val="21"/>
              </w:rPr>
            </w:pPr>
            <w:r>
              <w:rPr>
                <w:rFonts w:ascii="游明朝" w:eastAsia="游明朝" w:hAnsi="游明朝" w:hint="eastAsia"/>
                <w:sz w:val="21"/>
                <w:szCs w:val="21"/>
              </w:rPr>
              <w:t>展</w:t>
            </w:r>
          </w:p>
          <w:p w14:paraId="2A863FA2" w14:textId="77777777" w:rsidR="00FC159C" w:rsidRDefault="00FC159C" w:rsidP="0098544F">
            <w:pPr>
              <w:widowControl w:val="0"/>
              <w:spacing w:line="280" w:lineRule="exact"/>
              <w:jc w:val="center"/>
              <w:rPr>
                <w:rFonts w:ascii="游明朝" w:eastAsia="游明朝" w:hAnsi="游明朝"/>
                <w:sz w:val="21"/>
                <w:szCs w:val="21"/>
              </w:rPr>
            </w:pPr>
            <w:r>
              <w:rPr>
                <w:rFonts w:ascii="游明朝" w:eastAsia="游明朝" w:hAnsi="游明朝" w:hint="eastAsia"/>
                <w:sz w:val="21"/>
                <w:szCs w:val="21"/>
              </w:rPr>
              <w:t>開</w:t>
            </w:r>
          </w:p>
          <w:p w14:paraId="79D19864" w14:textId="432B745B" w:rsidR="00FC159C" w:rsidRDefault="00A810E5" w:rsidP="0098544F">
            <w:pPr>
              <w:widowControl w:val="0"/>
              <w:spacing w:line="280" w:lineRule="exact"/>
              <w:jc w:val="center"/>
              <w:rPr>
                <w:rFonts w:ascii="游明朝" w:eastAsia="游明朝" w:hAnsi="游明朝"/>
                <w:sz w:val="21"/>
                <w:szCs w:val="21"/>
              </w:rPr>
            </w:pPr>
            <w:r>
              <w:rPr>
                <w:rFonts w:ascii="游明朝" w:eastAsia="游明朝" w:hAnsi="游明朝" w:hint="eastAsia"/>
                <w:sz w:val="21"/>
                <w:szCs w:val="21"/>
              </w:rPr>
              <w:t>④</w:t>
            </w:r>
          </w:p>
          <w:p w14:paraId="48DB8B29" w14:textId="77777777" w:rsidR="00FC159C" w:rsidRDefault="00FC159C" w:rsidP="0098544F">
            <w:pPr>
              <w:widowControl w:val="0"/>
              <w:spacing w:line="280" w:lineRule="exact"/>
              <w:jc w:val="center"/>
              <w:rPr>
                <w:rFonts w:ascii="游明朝" w:eastAsia="游明朝" w:hAnsi="游明朝"/>
                <w:sz w:val="21"/>
                <w:szCs w:val="21"/>
              </w:rPr>
            </w:pPr>
            <w:r>
              <w:rPr>
                <w:rFonts w:ascii="游明朝" w:eastAsia="游明朝" w:hAnsi="游明朝" w:hint="eastAsia"/>
                <w:sz w:val="21"/>
                <w:szCs w:val="21"/>
              </w:rPr>
              <w:t>５</w:t>
            </w:r>
          </w:p>
          <w:p w14:paraId="18DAB33E" w14:textId="0EFE3247" w:rsidR="00FC159C" w:rsidRDefault="00FC159C" w:rsidP="0098544F">
            <w:pPr>
              <w:widowControl w:val="0"/>
              <w:spacing w:line="280" w:lineRule="exact"/>
              <w:jc w:val="center"/>
              <w:rPr>
                <w:rFonts w:ascii="游明朝" w:eastAsia="游明朝" w:hAnsi="游明朝"/>
                <w:sz w:val="21"/>
                <w:szCs w:val="21"/>
              </w:rPr>
            </w:pPr>
            <w:r>
              <w:rPr>
                <w:rFonts w:ascii="游明朝" w:eastAsia="游明朝" w:hAnsi="游明朝" w:hint="eastAsia"/>
                <w:sz w:val="21"/>
                <w:szCs w:val="21"/>
              </w:rPr>
              <w:t>分</w:t>
            </w:r>
          </w:p>
        </w:tc>
        <w:tc>
          <w:tcPr>
            <w:tcW w:w="4479" w:type="dxa"/>
            <w:tcBorders>
              <w:bottom w:val="single" w:sz="6" w:space="0" w:color="auto"/>
            </w:tcBorders>
            <w:shd w:val="clear" w:color="auto" w:fill="auto"/>
            <w:tcMar>
              <w:top w:w="100" w:type="dxa"/>
              <w:left w:w="100" w:type="dxa"/>
              <w:bottom w:w="100" w:type="dxa"/>
              <w:right w:w="100" w:type="dxa"/>
            </w:tcMar>
          </w:tcPr>
          <w:p w14:paraId="433E3633" w14:textId="485643E6" w:rsidR="00FC159C" w:rsidRDefault="00495FE5" w:rsidP="0098544F">
            <w:pPr>
              <w:widowControl w:val="0"/>
              <w:spacing w:line="280" w:lineRule="exact"/>
              <w:ind w:left="210" w:hangingChars="100" w:hanging="210"/>
              <w:rPr>
                <w:rFonts w:ascii="游明朝" w:eastAsia="游明朝" w:hAnsi="游明朝" w:cs="Arial Unicode MS"/>
                <w:sz w:val="21"/>
                <w:szCs w:val="21"/>
              </w:rPr>
            </w:pPr>
            <w:r>
              <w:rPr>
                <w:rFonts w:ascii="游明朝" w:eastAsia="游明朝" w:hAnsi="游明朝" w:cs="Arial Unicode MS" w:hint="eastAsia"/>
                <w:sz w:val="21"/>
                <w:szCs w:val="21"/>
              </w:rPr>
              <w:t>７</w:t>
            </w:r>
            <w:r w:rsidR="00FC159C">
              <w:rPr>
                <w:rFonts w:ascii="游明朝" w:eastAsia="游明朝" w:hAnsi="游明朝" w:cs="Arial Unicode MS" w:hint="eastAsia"/>
                <w:sz w:val="21"/>
                <w:szCs w:val="21"/>
              </w:rPr>
              <w:t xml:space="preserve">　</w:t>
            </w:r>
            <w:r w:rsidR="00FC159C" w:rsidRPr="00D16555">
              <w:rPr>
                <w:rFonts w:ascii="游明朝" w:eastAsia="游明朝" w:hAnsi="游明朝" w:cs="Arial Unicode MS"/>
                <w:sz w:val="21"/>
                <w:szCs w:val="21"/>
              </w:rPr>
              <w:t>医薬品の</w:t>
            </w:r>
            <w:r w:rsidR="00FC159C">
              <w:rPr>
                <w:rFonts w:ascii="游明朝" w:eastAsia="游明朝" w:hAnsi="游明朝" w:cs="Arial Unicode MS" w:hint="eastAsia"/>
                <w:sz w:val="21"/>
                <w:szCs w:val="21"/>
              </w:rPr>
              <w:t>目的外</w:t>
            </w:r>
            <w:r w:rsidR="00FC159C" w:rsidRPr="00D16555">
              <w:rPr>
                <w:rFonts w:ascii="游明朝" w:eastAsia="游明朝" w:hAnsi="游明朝" w:cs="Arial Unicode MS"/>
                <w:sz w:val="21"/>
                <w:szCs w:val="21"/>
              </w:rPr>
              <w:t>使用について</w:t>
            </w:r>
            <w:r w:rsidR="00FC159C">
              <w:rPr>
                <w:rFonts w:ascii="游明朝" w:eastAsia="游明朝" w:hAnsi="游明朝" w:cs="Arial Unicode MS" w:hint="eastAsia"/>
                <w:sz w:val="21"/>
                <w:szCs w:val="21"/>
              </w:rPr>
              <w:t>理解する。</w:t>
            </w:r>
          </w:p>
          <w:p w14:paraId="0816C646" w14:textId="0EB6967E" w:rsidR="00FC159C" w:rsidRDefault="00FC159C" w:rsidP="0098544F">
            <w:pPr>
              <w:widowControl w:val="0"/>
              <w:spacing w:line="280" w:lineRule="exact"/>
              <w:ind w:leftChars="100" w:left="200"/>
              <w:rPr>
                <w:rFonts w:ascii="游明朝" w:eastAsia="游明朝" w:hAnsi="游明朝" w:cs="Arial Unicode MS"/>
                <w:sz w:val="21"/>
                <w:szCs w:val="21"/>
              </w:rPr>
            </w:pPr>
            <w:r>
              <w:rPr>
                <w:rFonts w:ascii="游明朝" w:eastAsia="游明朝" w:hAnsi="游明朝" w:cs="Arial Unicode MS" w:hint="eastAsia"/>
                <w:sz w:val="21"/>
                <w:szCs w:val="21"/>
              </w:rPr>
              <w:t>（スライド25～28）</w:t>
            </w:r>
          </w:p>
          <w:p w14:paraId="4C12E421" w14:textId="61A36DE5" w:rsidR="00FC159C" w:rsidRDefault="00FC159C" w:rsidP="0098544F">
            <w:pPr>
              <w:widowControl w:val="0"/>
              <w:spacing w:line="280" w:lineRule="exact"/>
              <w:ind w:left="210" w:hangingChars="100" w:hanging="210"/>
              <w:rPr>
                <w:rFonts w:ascii="游明朝" w:eastAsia="游明朝" w:hAnsi="游明朝" w:cs="Arial Unicode MS"/>
                <w:sz w:val="21"/>
                <w:szCs w:val="21"/>
              </w:rPr>
            </w:pPr>
            <w:r w:rsidRPr="00D16555">
              <w:rPr>
                <w:rFonts w:ascii="游明朝" w:eastAsia="游明朝" w:hAnsi="游明朝" w:cs="Arial"/>
                <w:noProof/>
                <w:sz w:val="21"/>
                <w:szCs w:val="21"/>
              </w:rPr>
              <mc:AlternateContent>
                <mc:Choice Requires="wps">
                  <w:drawing>
                    <wp:anchor distT="0" distB="0" distL="114300" distR="114300" simplePos="0" relativeHeight="251699200" behindDoc="0" locked="0" layoutInCell="1" allowOverlap="1" wp14:anchorId="19D09950" wp14:editId="0F009D11">
                      <wp:simplePos x="0" y="0"/>
                      <wp:positionH relativeFrom="column">
                        <wp:posOffset>-12700</wp:posOffset>
                      </wp:positionH>
                      <wp:positionV relativeFrom="paragraph">
                        <wp:posOffset>19050</wp:posOffset>
                      </wp:positionV>
                      <wp:extent cx="2743200" cy="563880"/>
                      <wp:effectExtent l="0" t="0" r="19050" b="26670"/>
                      <wp:wrapNone/>
                      <wp:docPr id="890843096" name="四角形: 角を丸くする 1"/>
                      <wp:cNvGraphicFramePr/>
                      <a:graphic xmlns:a="http://schemas.openxmlformats.org/drawingml/2006/main">
                        <a:graphicData uri="http://schemas.microsoft.com/office/word/2010/wordprocessingShape">
                          <wps:wsp>
                            <wps:cNvSpPr/>
                            <wps:spPr>
                              <a:xfrm>
                                <a:off x="0" y="0"/>
                                <a:ext cx="2743200" cy="563880"/>
                              </a:xfrm>
                              <a:prstGeom prst="roundRect">
                                <a:avLst/>
                              </a:prstGeom>
                              <a:solidFill>
                                <a:srgbClr val="CCFFFF"/>
                              </a:solidFill>
                              <a:ln w="12700" cmpd="sng">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1EC69491" w14:textId="1CB64CD5" w:rsidR="00FC159C" w:rsidRPr="007B4201" w:rsidRDefault="00FC159C" w:rsidP="0098544F">
                                  <w:pPr>
                                    <w:spacing w:line="280" w:lineRule="exact"/>
                                    <w:ind w:left="210" w:hangingChars="100" w:hanging="210"/>
                                    <w:jc w:val="both"/>
                                    <w:rPr>
                                      <w:rFonts w:ascii="游明朝" w:eastAsia="游明朝" w:hAnsi="游明朝"/>
                                      <w:sz w:val="21"/>
                                      <w:szCs w:val="21"/>
                                    </w:rPr>
                                  </w:pPr>
                                  <w:r w:rsidRPr="007B4201">
                                    <w:rPr>
                                      <w:rFonts w:ascii="游明朝" w:eastAsia="游明朝" w:hAnsi="游明朝" w:hint="eastAsia"/>
                                      <w:sz w:val="21"/>
                                      <w:szCs w:val="21"/>
                                    </w:rPr>
                                    <w:t>・医薬品の目的外使用も薬物乱用である。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09950" id="_x0000_s1034" style="position:absolute;left:0;text-align:left;margin-left:-1pt;margin-top:1.5pt;width:3in;height:4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OekQIAAI0FAAAOAAAAZHJzL2Uyb0RvYy54bWysVFtv2jAUfp+0/2D5fSRQWhhqqBAV0yTU&#10;Vm2nPhvHhmiOj2cbEvbrd+xcoB1P0/LgHPt85365vatLRQ7CugJ0RoeDlBKhOeSF3mb0x+vqy5QS&#10;55nOmQItMnoUjt7NP3+6rcxMjGAHKheWoBLtZpXJ6M57M0sSx3eiZG4ARmhkSrAl83i12yS3rELt&#10;pUpGaXqTVGBzY4EL5/D1vmHSedQvpeD+UUonPFEZRd98PG08N+FM5rdstrXM7AreusH+wYuSFRqN&#10;9qrumWdkb4u/VJUFt+BA+gGHMgEpCy5iDBjNMP0QzcuOGRFjweQ406fJ/T+1/OHwYp4spqEybuaQ&#10;DFHU0pbhj/6ROibr2CdL1J5wfBxNxldYAUo48q5vrqbTmM3kJG2s898ElCQQGbWw1/kzViQmih3W&#10;zqNZxHe4YNGBKvJVoVS82O1mqSw5MKzecrnCLxQMRd7BlCYV9t5oEr0pTZ5Rp7fRyjucO1eXppN0&#10;2Xl8BkPlSqONUzoi5Y9KBJeUfhaSFHlIQGMhdKrovWScC+2HrZsRHcQkRtQLDi8Jql6oxQYxETu4&#10;F0wvCb632EtEq6B9L1wWGuwlBfnPzl3Z4Lvom5hD+L7e1Bh0RqchsPCygfz4ZImFZqKc4asCq7xm&#10;zj8xiyOEjYFrwT/iIRVgfaClKNmB/X3pPeCxs5FLSYUjiWX8tWdWUKK+a+z5r8PxOMxwvIyvJyO8&#10;2HPO5pyj9+USsG+GuIAMj2TAe9WR0kL5httjEawii2mOtjPKve0uS9+sCtw/XCwWEYZza5hf6xfD&#10;g/KQ59DAr/Ubs6ZtdY9D8gDd+LLZh2ZvsEFSw2LvQRZxEk55bSuAMx+7vd1PYamc3yPqtEXnfwAA&#10;AP//AwBQSwMEFAAGAAgAAAAhANWepvvdAAAABwEAAA8AAABkcnMvZG93bnJldi54bWxMj0FPwzAM&#10;he9I/IfISNy2dB1MXak7ARKCE9IKl92yxjSFJilJthV+PeYEJz/rWe99rjaTHcSRQuy9Q1jMMxDk&#10;Wq971yG8vjzMChAxKafV4B0hfFGETX1+VqlS+5Pb0rFJneAQF0uFYFIaSylja8iqOPcjOfbefLAq&#10;8Ro6qYM6cbgdZJ5lK2lV77jBqJHuDbUfzcEiXMvv5yJ/at7vPsPqcfSp7XemQLy8mG5vQCSa0t8x&#10;/OIzOtTMtPcHp6MYEGY5v5IQljzYvlpmLPYI60UBsq7kf/76BwAA//8DAFBLAQItABQABgAIAAAA&#10;IQC2gziS/gAAAOEBAAATAAAAAAAAAAAAAAAAAAAAAABbQ29udGVudF9UeXBlc10ueG1sUEsBAi0A&#10;FAAGAAgAAAAhADj9If/WAAAAlAEAAAsAAAAAAAAAAAAAAAAALwEAAF9yZWxzLy5yZWxzUEsBAi0A&#10;FAAGAAgAAAAhAJIfw56RAgAAjQUAAA4AAAAAAAAAAAAAAAAALgIAAGRycy9lMm9Eb2MueG1sUEsB&#10;Ai0AFAAGAAgAAAAhANWepvvdAAAABwEAAA8AAAAAAAAAAAAAAAAA6wQAAGRycy9kb3ducmV2Lnht&#10;bFBLBQYAAAAABAAEAPMAAAD1BQAAAAA=&#10;" fillcolor="#cff" strokecolor="#0070c0" strokeweight="1pt">
                      <v:textbox>
                        <w:txbxContent>
                          <w:p w14:paraId="1EC69491" w14:textId="1CB64CD5" w:rsidR="00FC159C" w:rsidRPr="007B4201" w:rsidRDefault="00FC159C" w:rsidP="0098544F">
                            <w:pPr>
                              <w:spacing w:line="280" w:lineRule="exact"/>
                              <w:ind w:left="210" w:hangingChars="100" w:hanging="210"/>
                              <w:jc w:val="both"/>
                              <w:rPr>
                                <w:rFonts w:ascii="游明朝" w:eastAsia="游明朝" w:hAnsi="游明朝"/>
                                <w:sz w:val="21"/>
                                <w:szCs w:val="21"/>
                              </w:rPr>
                            </w:pPr>
                            <w:r w:rsidRPr="007B4201">
                              <w:rPr>
                                <w:rFonts w:ascii="游明朝" w:eastAsia="游明朝" w:hAnsi="游明朝" w:hint="eastAsia"/>
                                <w:sz w:val="21"/>
                                <w:szCs w:val="21"/>
                              </w:rPr>
                              <w:t>・医薬品の目的外使用も薬物乱用である。</w:t>
                            </w:r>
                          </w:p>
                        </w:txbxContent>
                      </v:textbox>
                    </v:roundrect>
                  </w:pict>
                </mc:Fallback>
              </mc:AlternateContent>
            </w:r>
          </w:p>
          <w:p w14:paraId="1BBC76C7" w14:textId="02215ADC" w:rsidR="00FC159C" w:rsidRDefault="00FC159C" w:rsidP="0098544F">
            <w:pPr>
              <w:widowControl w:val="0"/>
              <w:spacing w:line="280" w:lineRule="exact"/>
              <w:ind w:left="210" w:hangingChars="100" w:hanging="210"/>
              <w:rPr>
                <w:rFonts w:ascii="游明朝" w:eastAsia="游明朝" w:hAnsi="游明朝" w:cs="Arial Unicode MS"/>
                <w:sz w:val="21"/>
                <w:szCs w:val="21"/>
              </w:rPr>
            </w:pPr>
          </w:p>
          <w:p w14:paraId="191B201B" w14:textId="77777777" w:rsidR="00FC159C" w:rsidRPr="00FC159C" w:rsidRDefault="00FC159C" w:rsidP="0098544F">
            <w:pPr>
              <w:widowControl w:val="0"/>
              <w:spacing w:line="280" w:lineRule="exact"/>
              <w:rPr>
                <w:rFonts w:ascii="游明朝" w:eastAsia="游明朝" w:hAnsi="游明朝" w:cs="Arial Unicode MS"/>
                <w:sz w:val="21"/>
                <w:szCs w:val="21"/>
              </w:rPr>
            </w:pPr>
          </w:p>
        </w:tc>
        <w:tc>
          <w:tcPr>
            <w:tcW w:w="4536" w:type="dxa"/>
            <w:tcBorders>
              <w:bottom w:val="single" w:sz="6" w:space="0" w:color="auto"/>
            </w:tcBorders>
            <w:shd w:val="clear" w:color="auto" w:fill="auto"/>
            <w:tcMar>
              <w:top w:w="100" w:type="dxa"/>
              <w:left w:w="100" w:type="dxa"/>
              <w:bottom w:w="100" w:type="dxa"/>
              <w:right w:w="100" w:type="dxa"/>
            </w:tcMar>
          </w:tcPr>
          <w:p w14:paraId="71370789" w14:textId="1C6D0160" w:rsidR="00FC159C" w:rsidRDefault="00FC159C"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sidRPr="00D16555">
              <w:rPr>
                <w:rFonts w:ascii="游明朝" w:eastAsia="游明朝" w:hAnsi="游明朝" w:cs="Arial Unicode MS" w:hint="eastAsia"/>
                <w:sz w:val="21"/>
                <w:szCs w:val="21"/>
              </w:rPr>
              <w:t>〇</w:t>
            </w:r>
            <w:r w:rsidRPr="00D16555">
              <w:rPr>
                <w:rFonts w:ascii="游明朝" w:eastAsia="游明朝" w:hAnsi="游明朝" w:cs="Arial Unicode MS"/>
                <w:sz w:val="21"/>
                <w:szCs w:val="21"/>
              </w:rPr>
              <w:t>医薬品も</w:t>
            </w:r>
            <w:r>
              <w:rPr>
                <w:rFonts w:ascii="游明朝" w:eastAsia="游明朝" w:hAnsi="游明朝" w:cs="Arial Unicode MS" w:hint="eastAsia"/>
                <w:sz w:val="21"/>
                <w:szCs w:val="21"/>
              </w:rPr>
              <w:t>目的外</w:t>
            </w:r>
            <w:r w:rsidRPr="00D16555">
              <w:rPr>
                <w:rFonts w:ascii="游明朝" w:eastAsia="游明朝" w:hAnsi="游明朝" w:cs="Arial Unicode MS"/>
                <w:sz w:val="21"/>
                <w:szCs w:val="21"/>
              </w:rPr>
              <w:t>使用をすれば薬物乱用に</w:t>
            </w:r>
            <w:r w:rsidRPr="00D16555">
              <w:rPr>
                <w:rFonts w:ascii="游明朝" w:eastAsia="游明朝" w:hAnsi="游明朝" w:cs="Arial Unicode MS" w:hint="eastAsia"/>
                <w:sz w:val="21"/>
                <w:szCs w:val="21"/>
              </w:rPr>
              <w:t>なることを</w:t>
            </w:r>
            <w:r w:rsidR="00495FE5">
              <w:rPr>
                <w:rFonts w:ascii="游明朝" w:eastAsia="游明朝" w:hAnsi="游明朝" w:cs="Arial Unicode MS" w:hint="eastAsia"/>
                <w:sz w:val="21"/>
                <w:szCs w:val="21"/>
              </w:rPr>
              <w:t>説明する</w:t>
            </w:r>
            <w:r w:rsidRPr="00D16555">
              <w:rPr>
                <w:rFonts w:ascii="游明朝" w:eastAsia="游明朝" w:hAnsi="游明朝" w:cs="Arial Unicode MS"/>
                <w:sz w:val="21"/>
                <w:szCs w:val="21"/>
              </w:rPr>
              <w:t>。</w:t>
            </w:r>
          </w:p>
          <w:p w14:paraId="7D4A62D1" w14:textId="2B7A417C" w:rsidR="00313E91" w:rsidRDefault="00C01FCA"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Pr>
                <w:rFonts w:ascii="游明朝" w:eastAsia="游明朝" w:hAnsi="游明朝" w:cs="Arial Unicode MS" w:hint="eastAsia"/>
                <w:sz w:val="21"/>
                <w:szCs w:val="21"/>
              </w:rPr>
              <w:t>○</w:t>
            </w:r>
            <w:r w:rsidR="00FC159C">
              <w:rPr>
                <w:rFonts w:ascii="游明朝" w:eastAsia="游明朝" w:hAnsi="游明朝" w:cs="Arial Unicode MS" w:hint="eastAsia"/>
                <w:sz w:val="21"/>
                <w:szCs w:val="21"/>
              </w:rPr>
              <w:t>薬物</w:t>
            </w:r>
            <w:r w:rsidR="000C6EB5">
              <w:rPr>
                <w:rFonts w:ascii="游明朝" w:eastAsia="游明朝" w:hAnsi="游明朝" w:cs="Arial Unicode MS" w:hint="eastAsia"/>
                <w:sz w:val="21"/>
                <w:szCs w:val="21"/>
              </w:rPr>
              <w:t>依存症</w:t>
            </w:r>
            <w:r w:rsidR="00FC159C">
              <w:rPr>
                <w:rFonts w:ascii="游明朝" w:eastAsia="游明朝" w:hAnsi="游明朝" w:cs="Arial Unicode MS" w:hint="eastAsia"/>
                <w:sz w:val="21"/>
                <w:szCs w:val="21"/>
              </w:rPr>
              <w:t>患者が乱用する主たる薬物に「市販薬」が増加していることに気付かせる。</w:t>
            </w:r>
            <w:r w:rsidR="00313E91">
              <w:rPr>
                <w:rFonts w:ascii="游明朝" w:eastAsia="游明朝" w:hAnsi="游明朝" w:cs="Arial Unicode MS" w:hint="eastAsia"/>
                <w:sz w:val="21"/>
                <w:szCs w:val="21"/>
              </w:rPr>
              <w:t>（スライド26）</w:t>
            </w:r>
          </w:p>
          <w:p w14:paraId="40AB7BE3" w14:textId="0C2EF1E4" w:rsidR="00FC159C" w:rsidRPr="00D16555" w:rsidRDefault="00C01FCA" w:rsidP="0098544F">
            <w:pPr>
              <w:widowControl w:val="0"/>
              <w:pBdr>
                <w:top w:val="nil"/>
                <w:left w:val="nil"/>
                <w:bottom w:val="nil"/>
                <w:right w:val="nil"/>
                <w:between w:val="nil"/>
              </w:pBdr>
              <w:spacing w:line="280" w:lineRule="exact"/>
              <w:ind w:left="210" w:hangingChars="100" w:hanging="210"/>
              <w:jc w:val="both"/>
              <w:rPr>
                <w:rFonts w:ascii="游明朝" w:eastAsia="游明朝" w:hAnsi="游明朝" w:cs="Arial Unicode MS"/>
                <w:sz w:val="21"/>
                <w:szCs w:val="21"/>
              </w:rPr>
            </w:pPr>
            <w:r>
              <w:rPr>
                <w:rFonts w:ascii="游明朝" w:eastAsia="游明朝" w:hAnsi="游明朝" w:cs="Arial Unicode MS" w:hint="eastAsia"/>
                <w:sz w:val="21"/>
                <w:szCs w:val="21"/>
              </w:rPr>
              <w:t>○</w:t>
            </w:r>
            <w:r w:rsidR="00432F7C">
              <w:rPr>
                <w:rFonts w:ascii="游明朝" w:eastAsia="游明朝" w:hAnsi="游明朝" w:cs="Arial Unicode MS" w:hint="eastAsia"/>
                <w:sz w:val="21"/>
                <w:szCs w:val="21"/>
              </w:rPr>
              <w:t>オーバードーズ</w:t>
            </w:r>
            <w:r w:rsidR="00F23132">
              <w:rPr>
                <w:rFonts w:ascii="游明朝" w:eastAsia="游明朝" w:hAnsi="游明朝" w:cs="Arial Unicode MS" w:hint="eastAsia"/>
                <w:sz w:val="21"/>
                <w:szCs w:val="21"/>
              </w:rPr>
              <w:t>により、</w:t>
            </w:r>
            <w:r w:rsidR="00FC159C">
              <w:rPr>
                <w:rFonts w:ascii="游明朝" w:eastAsia="游明朝" w:hAnsi="游明朝" w:cs="Arial Unicode MS" w:hint="eastAsia"/>
                <w:sz w:val="21"/>
                <w:szCs w:val="21"/>
              </w:rPr>
              <w:t>死に至る</w:t>
            </w:r>
            <w:r w:rsidR="00CF248C">
              <w:rPr>
                <w:rFonts w:ascii="游明朝" w:eastAsia="游明朝" w:hAnsi="游明朝" w:cs="Arial Unicode MS" w:hint="eastAsia"/>
                <w:sz w:val="21"/>
                <w:szCs w:val="21"/>
              </w:rPr>
              <w:t>可能性がある</w:t>
            </w:r>
            <w:r w:rsidR="00FC159C">
              <w:rPr>
                <w:rFonts w:ascii="游明朝" w:eastAsia="游明朝" w:hAnsi="游明朝" w:cs="Arial Unicode MS" w:hint="eastAsia"/>
                <w:sz w:val="21"/>
                <w:szCs w:val="21"/>
              </w:rPr>
              <w:t>こと</w:t>
            </w:r>
            <w:r w:rsidR="00266398">
              <w:rPr>
                <w:rFonts w:ascii="游明朝" w:eastAsia="游明朝" w:hAnsi="游明朝" w:cs="Arial Unicode MS" w:hint="eastAsia"/>
                <w:sz w:val="21"/>
                <w:szCs w:val="21"/>
              </w:rPr>
              <w:t>を</w:t>
            </w:r>
            <w:r w:rsidR="00FC159C">
              <w:rPr>
                <w:rFonts w:ascii="游明朝" w:eastAsia="游明朝" w:hAnsi="游明朝" w:cs="Arial Unicode MS" w:hint="eastAsia"/>
                <w:sz w:val="21"/>
                <w:szCs w:val="21"/>
              </w:rPr>
              <w:t>伝える。</w:t>
            </w:r>
            <w:r w:rsidR="00313E91">
              <w:rPr>
                <w:rFonts w:ascii="游明朝" w:eastAsia="游明朝" w:hAnsi="游明朝" w:cs="Arial Unicode MS" w:hint="eastAsia"/>
                <w:sz w:val="21"/>
                <w:szCs w:val="21"/>
              </w:rPr>
              <w:t>（スライド28）</w:t>
            </w:r>
          </w:p>
        </w:tc>
      </w:tr>
      <w:tr w:rsidR="00F03A94" w:rsidRPr="00D16555" w14:paraId="7D09066A" w14:textId="77777777" w:rsidTr="00485827">
        <w:tc>
          <w:tcPr>
            <w:tcW w:w="624" w:type="dxa"/>
            <w:tcBorders>
              <w:bottom w:val="single" w:sz="6" w:space="0" w:color="auto"/>
            </w:tcBorders>
            <w:shd w:val="clear" w:color="auto" w:fill="auto"/>
            <w:tcMar>
              <w:top w:w="100" w:type="dxa"/>
              <w:left w:w="100" w:type="dxa"/>
              <w:bottom w:w="100" w:type="dxa"/>
              <w:right w:w="100" w:type="dxa"/>
            </w:tcMar>
          </w:tcPr>
          <w:p w14:paraId="61DD89AE" w14:textId="77777777" w:rsidR="00F03A94" w:rsidRDefault="00F03A94" w:rsidP="0098544F">
            <w:pPr>
              <w:widowControl w:val="0"/>
              <w:spacing w:line="280" w:lineRule="exact"/>
              <w:jc w:val="center"/>
              <w:rPr>
                <w:rFonts w:ascii="游明朝" w:eastAsia="游明朝" w:hAnsi="游明朝"/>
                <w:sz w:val="21"/>
                <w:szCs w:val="21"/>
              </w:rPr>
            </w:pPr>
            <w:r>
              <w:rPr>
                <w:rFonts w:ascii="游明朝" w:eastAsia="游明朝" w:hAnsi="游明朝" w:hint="eastAsia"/>
                <w:sz w:val="21"/>
                <w:szCs w:val="21"/>
              </w:rPr>
              <w:t>ま</w:t>
            </w:r>
          </w:p>
          <w:p w14:paraId="7B675F4A" w14:textId="77777777" w:rsidR="00F03A94" w:rsidRDefault="00F03A94" w:rsidP="0098544F">
            <w:pPr>
              <w:widowControl w:val="0"/>
              <w:spacing w:line="280" w:lineRule="exact"/>
              <w:jc w:val="center"/>
              <w:rPr>
                <w:rFonts w:ascii="游明朝" w:eastAsia="游明朝" w:hAnsi="游明朝"/>
                <w:sz w:val="21"/>
                <w:szCs w:val="21"/>
              </w:rPr>
            </w:pPr>
            <w:r>
              <w:rPr>
                <w:rFonts w:ascii="游明朝" w:eastAsia="游明朝" w:hAnsi="游明朝" w:hint="eastAsia"/>
                <w:sz w:val="21"/>
                <w:szCs w:val="21"/>
              </w:rPr>
              <w:t>と</w:t>
            </w:r>
          </w:p>
          <w:p w14:paraId="1DD6E82A" w14:textId="77777777" w:rsidR="00F03A94" w:rsidRDefault="00F03A94" w:rsidP="0098544F">
            <w:pPr>
              <w:widowControl w:val="0"/>
              <w:spacing w:line="280" w:lineRule="exact"/>
              <w:jc w:val="center"/>
              <w:rPr>
                <w:rFonts w:ascii="游明朝" w:eastAsia="游明朝" w:hAnsi="游明朝"/>
                <w:sz w:val="21"/>
                <w:szCs w:val="21"/>
              </w:rPr>
            </w:pPr>
            <w:r>
              <w:rPr>
                <w:rFonts w:ascii="游明朝" w:eastAsia="游明朝" w:hAnsi="游明朝" w:hint="eastAsia"/>
                <w:sz w:val="21"/>
                <w:szCs w:val="21"/>
              </w:rPr>
              <w:t>め</w:t>
            </w:r>
          </w:p>
          <w:p w14:paraId="647DE076" w14:textId="6C22D638" w:rsidR="00FC159C" w:rsidRDefault="00FC159C" w:rsidP="0098544F">
            <w:pPr>
              <w:widowControl w:val="0"/>
              <w:spacing w:line="280" w:lineRule="exact"/>
              <w:jc w:val="center"/>
              <w:rPr>
                <w:rFonts w:ascii="游明朝" w:eastAsia="游明朝" w:hAnsi="游明朝"/>
                <w:sz w:val="21"/>
                <w:szCs w:val="21"/>
              </w:rPr>
            </w:pPr>
            <w:r>
              <w:rPr>
                <w:rFonts w:ascii="游明朝" w:eastAsia="游明朝" w:hAnsi="游明朝" w:hint="eastAsia"/>
                <w:sz w:val="21"/>
                <w:szCs w:val="21"/>
              </w:rPr>
              <w:t>２</w:t>
            </w:r>
          </w:p>
          <w:p w14:paraId="1DFCB352" w14:textId="7D090AF3" w:rsidR="00F03A94" w:rsidRDefault="00F03A94" w:rsidP="0098544F">
            <w:pPr>
              <w:widowControl w:val="0"/>
              <w:spacing w:line="280" w:lineRule="exact"/>
              <w:jc w:val="center"/>
              <w:rPr>
                <w:rFonts w:ascii="游明朝" w:eastAsia="游明朝" w:hAnsi="游明朝"/>
                <w:sz w:val="21"/>
                <w:szCs w:val="21"/>
              </w:rPr>
            </w:pPr>
            <w:r>
              <w:rPr>
                <w:rFonts w:ascii="游明朝" w:eastAsia="游明朝" w:hAnsi="游明朝" w:hint="eastAsia"/>
                <w:sz w:val="21"/>
                <w:szCs w:val="21"/>
              </w:rPr>
              <w:t>分</w:t>
            </w:r>
          </w:p>
        </w:tc>
        <w:tc>
          <w:tcPr>
            <w:tcW w:w="4479" w:type="dxa"/>
            <w:tcBorders>
              <w:bottom w:val="single" w:sz="6" w:space="0" w:color="auto"/>
            </w:tcBorders>
            <w:shd w:val="clear" w:color="auto" w:fill="auto"/>
            <w:tcMar>
              <w:top w:w="100" w:type="dxa"/>
              <w:left w:w="100" w:type="dxa"/>
              <w:bottom w:w="100" w:type="dxa"/>
              <w:right w:w="100" w:type="dxa"/>
            </w:tcMar>
          </w:tcPr>
          <w:p w14:paraId="01EE274E" w14:textId="03FDF012" w:rsidR="00F03A94" w:rsidRPr="00D16555" w:rsidRDefault="00495FE5" w:rsidP="0098544F">
            <w:pPr>
              <w:widowControl w:val="0"/>
              <w:pBdr>
                <w:top w:val="nil"/>
                <w:left w:val="nil"/>
                <w:bottom w:val="nil"/>
                <w:right w:val="nil"/>
                <w:between w:val="nil"/>
              </w:pBdr>
              <w:spacing w:line="280" w:lineRule="exact"/>
              <w:rPr>
                <w:rFonts w:ascii="游明朝" w:eastAsia="游明朝" w:hAnsi="游明朝" w:cs="Arimo"/>
                <w:sz w:val="21"/>
                <w:szCs w:val="21"/>
              </w:rPr>
            </w:pPr>
            <w:r>
              <w:rPr>
                <w:rFonts w:ascii="游明朝" w:eastAsia="游明朝" w:hAnsi="游明朝" w:cs="Arial Unicode MS" w:hint="eastAsia"/>
                <w:sz w:val="21"/>
                <w:szCs w:val="21"/>
              </w:rPr>
              <w:t>８</w:t>
            </w:r>
            <w:r w:rsidR="00F03A94">
              <w:rPr>
                <w:rFonts w:ascii="游明朝" w:eastAsia="游明朝" w:hAnsi="游明朝" w:cs="Arial Unicode MS" w:hint="eastAsia"/>
                <w:sz w:val="21"/>
                <w:szCs w:val="21"/>
              </w:rPr>
              <w:t xml:space="preserve">　</w:t>
            </w:r>
            <w:r w:rsidR="00F03A94" w:rsidRPr="00D16555">
              <w:rPr>
                <w:rFonts w:ascii="游明朝" w:eastAsia="游明朝" w:hAnsi="游明朝" w:cs="Arial Unicode MS"/>
                <w:sz w:val="21"/>
                <w:szCs w:val="21"/>
              </w:rPr>
              <w:t>本時の振り返り、まとめ</w:t>
            </w:r>
            <w:r w:rsidR="00F03A94">
              <w:rPr>
                <w:rFonts w:ascii="游明朝" w:eastAsia="游明朝" w:hAnsi="游明朝" w:cs="Arial Unicode MS" w:hint="eastAsia"/>
                <w:sz w:val="21"/>
                <w:szCs w:val="21"/>
              </w:rPr>
              <w:t>を行う。</w:t>
            </w:r>
          </w:p>
          <w:p w14:paraId="027818B9" w14:textId="6E5AE2FB" w:rsidR="00F03A94" w:rsidRDefault="00FC159C" w:rsidP="0098544F">
            <w:pPr>
              <w:widowControl w:val="0"/>
              <w:pBdr>
                <w:top w:val="nil"/>
                <w:left w:val="nil"/>
                <w:bottom w:val="nil"/>
                <w:right w:val="nil"/>
                <w:between w:val="nil"/>
              </w:pBdr>
              <w:spacing w:line="280" w:lineRule="exact"/>
              <w:ind w:firstLineChars="100" w:firstLine="210"/>
              <w:rPr>
                <w:rFonts w:ascii="游明朝" w:eastAsia="游明朝" w:hAnsi="游明朝" w:cs="Arial Unicode MS"/>
                <w:sz w:val="21"/>
                <w:szCs w:val="21"/>
              </w:rPr>
            </w:pPr>
            <w:r>
              <w:rPr>
                <w:rFonts w:ascii="游明朝" w:eastAsia="游明朝" w:hAnsi="游明朝" w:cs="Arial Unicode MS" w:hint="eastAsia"/>
                <w:sz w:val="21"/>
                <w:szCs w:val="21"/>
              </w:rPr>
              <w:t>（スライド29）</w:t>
            </w:r>
          </w:p>
        </w:tc>
        <w:tc>
          <w:tcPr>
            <w:tcW w:w="4536" w:type="dxa"/>
            <w:tcBorders>
              <w:bottom w:val="single" w:sz="6" w:space="0" w:color="auto"/>
            </w:tcBorders>
            <w:shd w:val="clear" w:color="auto" w:fill="auto"/>
            <w:tcMar>
              <w:top w:w="100" w:type="dxa"/>
              <w:left w:w="100" w:type="dxa"/>
              <w:bottom w:w="100" w:type="dxa"/>
              <w:right w:w="100" w:type="dxa"/>
            </w:tcMar>
          </w:tcPr>
          <w:p w14:paraId="54593311" w14:textId="28668EF7" w:rsidR="00F03A94" w:rsidRDefault="00F03A94" w:rsidP="0098544F">
            <w:pPr>
              <w:widowControl w:val="0"/>
              <w:spacing w:line="280" w:lineRule="exact"/>
              <w:ind w:left="210" w:hangingChars="100" w:hanging="210"/>
              <w:rPr>
                <w:rFonts w:ascii="游明朝" w:eastAsia="游明朝" w:hAnsi="游明朝" w:cs="Arial Unicode MS"/>
                <w:sz w:val="21"/>
                <w:szCs w:val="21"/>
              </w:rPr>
            </w:pPr>
            <w:r w:rsidRPr="00D16555">
              <w:rPr>
                <w:rFonts w:ascii="游明朝" w:eastAsia="游明朝" w:hAnsi="游明朝" w:cs="Arial Unicode MS" w:hint="eastAsia"/>
                <w:sz w:val="21"/>
                <w:szCs w:val="21"/>
              </w:rPr>
              <w:t>〇</w:t>
            </w:r>
            <w:r w:rsidRPr="00D16555">
              <w:rPr>
                <w:rFonts w:ascii="游明朝" w:eastAsia="游明朝" w:hAnsi="游明朝" w:cs="Arial Unicode MS"/>
                <w:sz w:val="21"/>
                <w:szCs w:val="21"/>
              </w:rPr>
              <w:t>本時で学んだことを振り返る。</w:t>
            </w:r>
          </w:p>
        </w:tc>
      </w:tr>
    </w:tbl>
    <w:p w14:paraId="3F44A579" w14:textId="0C0BF667" w:rsidR="00DE754E" w:rsidRPr="00D16555" w:rsidRDefault="00DE754E" w:rsidP="00033214">
      <w:pPr>
        <w:spacing w:line="280" w:lineRule="exact"/>
        <w:rPr>
          <w:rFonts w:ascii="游明朝" w:eastAsia="游明朝" w:hAnsi="游明朝" w:cs="Arial"/>
          <w:sz w:val="21"/>
          <w:szCs w:val="21"/>
        </w:rPr>
      </w:pPr>
    </w:p>
    <w:sectPr w:rsidR="00DE754E" w:rsidRPr="00D16555" w:rsidSect="0007342E">
      <w:footerReference w:type="even" r:id="rId6"/>
      <w:pgSz w:w="11906" w:h="16838"/>
      <w:pgMar w:top="1134" w:right="1134" w:bottom="1134" w:left="1134"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9D770" w14:textId="77777777" w:rsidR="002B5700" w:rsidRDefault="002B5700">
      <w:r>
        <w:separator/>
      </w:r>
    </w:p>
  </w:endnote>
  <w:endnote w:type="continuationSeparator" w:id="0">
    <w:p w14:paraId="753B81C2" w14:textId="77777777" w:rsidR="002B5700" w:rsidRDefault="002B5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D68D1D9-8B7C-4C52-8B15-A82B1E58453A}"/>
    <w:embedItalic r:id="rId2" w:fontKey="{360FEF1C-1FBC-4411-985C-FE10CB6AA5B0}"/>
  </w:font>
  <w:font w:name="Century">
    <w:panose1 w:val="02040604050505020304"/>
    <w:charset w:val="00"/>
    <w:family w:val="roman"/>
    <w:pitch w:val="variable"/>
    <w:sig w:usb0="00000287" w:usb1="00000000" w:usb2="00000000" w:usb3="00000000" w:csb0="0000009F" w:csb1="00000000"/>
    <w:embedRegular r:id="rId3" w:fontKey="{E130B473-8C6E-47E0-AAB7-11FC3F4E7C9D}"/>
  </w:font>
  <w:font w:name="游明朝">
    <w:panose1 w:val="02020400000000000000"/>
    <w:charset w:val="80"/>
    <w:family w:val="roman"/>
    <w:pitch w:val="variable"/>
    <w:sig w:usb0="800002E7" w:usb1="2AC7FCFF" w:usb2="00000012" w:usb3="00000000" w:csb0="0002009F" w:csb1="00000000"/>
    <w:embedRegular r:id="rId4" w:subsetted="1" w:fontKey="{62055C94-1BDC-48F0-B10E-F836FA96D1FC}"/>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Arimo">
    <w:charset w:val="00"/>
    <w:family w:val="auto"/>
    <w:pitch w:val="default"/>
    <w:embedRegular r:id="rId5" w:fontKey="{2F10CFFE-236F-4DB9-AFC5-C98E3BAE36D4}"/>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68BF79B3-C176-416A-8478-A068E047A8C6}"/>
  </w:font>
  <w:font w:name="Cambria">
    <w:panose1 w:val="02040503050406030204"/>
    <w:charset w:val="00"/>
    <w:family w:val="roman"/>
    <w:pitch w:val="variable"/>
    <w:sig w:usb0="E00006FF" w:usb1="420024FF" w:usb2="02000000" w:usb3="00000000" w:csb0="0000019F" w:csb1="00000000"/>
    <w:embedRegular r:id="rId7" w:fontKey="{90873149-B050-4FA7-84F4-966EC74717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404D5" w14:textId="77777777" w:rsidR="001E3BDB" w:rsidRDefault="00FF14E5">
    <w:pPr>
      <w:widowControl w:val="0"/>
      <w:pBdr>
        <w:top w:val="nil"/>
        <w:left w:val="nil"/>
        <w:bottom w:val="nil"/>
        <w:right w:val="nil"/>
        <w:between w:val="nil"/>
      </w:pBdr>
      <w:jc w:val="center"/>
      <w:rPr>
        <w:color w:val="000000"/>
        <w:sz w:val="21"/>
        <w:szCs w:val="21"/>
      </w:rPr>
    </w:pPr>
    <w:r>
      <w:rPr>
        <w:color w:val="000000"/>
        <w:sz w:val="21"/>
        <w:szCs w:val="21"/>
      </w:rPr>
      <w:t xml:space="preserve">- </w:t>
    </w:r>
    <w:r>
      <w:rPr>
        <w:color w:val="000000"/>
        <w:sz w:val="21"/>
        <w:szCs w:val="21"/>
      </w:rPr>
      <w:fldChar w:fldCharType="begin"/>
    </w:r>
    <w:r>
      <w:rPr>
        <w:color w:val="000000"/>
        <w:sz w:val="21"/>
        <w:szCs w:val="21"/>
      </w:rPr>
      <w:instrText>PAGE</w:instrText>
    </w:r>
    <w:r>
      <w:rPr>
        <w:color w:val="000000"/>
        <w:sz w:val="21"/>
        <w:szCs w:val="21"/>
      </w:rPr>
      <w:fldChar w:fldCharType="separate"/>
    </w:r>
    <w:r>
      <w:rPr>
        <w:color w:val="000000"/>
        <w:sz w:val="21"/>
        <w:szCs w:val="21"/>
      </w:rPr>
      <w:fldChar w:fldCharType="end"/>
    </w:r>
    <w:r>
      <w:rPr>
        <w:color w:val="000000"/>
        <w:sz w:val="21"/>
        <w:szCs w:val="21"/>
      </w:rPr>
      <w:t xml:space="preserve"> -</w:t>
    </w:r>
  </w:p>
  <w:p w14:paraId="7A8A4175" w14:textId="77777777" w:rsidR="001E3BDB" w:rsidRDefault="001E3BDB">
    <w:pPr>
      <w:widowControl w:val="0"/>
      <w:pBdr>
        <w:top w:val="nil"/>
        <w:left w:val="nil"/>
        <w:bottom w:val="nil"/>
        <w:right w:val="nil"/>
        <w:between w:val="nil"/>
      </w:pBdr>
      <w:rPr>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DDCC4" w14:textId="77777777" w:rsidR="002B5700" w:rsidRDefault="002B5700">
      <w:r>
        <w:separator/>
      </w:r>
    </w:p>
  </w:footnote>
  <w:footnote w:type="continuationSeparator" w:id="0">
    <w:p w14:paraId="079AB914" w14:textId="77777777" w:rsidR="002B5700" w:rsidRDefault="002B57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BDB"/>
    <w:rsid w:val="00031140"/>
    <w:rsid w:val="00033214"/>
    <w:rsid w:val="000361F2"/>
    <w:rsid w:val="00040496"/>
    <w:rsid w:val="0007342E"/>
    <w:rsid w:val="00074113"/>
    <w:rsid w:val="00086711"/>
    <w:rsid w:val="000900F3"/>
    <w:rsid w:val="000907A5"/>
    <w:rsid w:val="00095360"/>
    <w:rsid w:val="000C6EB5"/>
    <w:rsid w:val="000E11BA"/>
    <w:rsid w:val="000E6654"/>
    <w:rsid w:val="000F23A8"/>
    <w:rsid w:val="00114EA8"/>
    <w:rsid w:val="0017522B"/>
    <w:rsid w:val="001811A1"/>
    <w:rsid w:val="001A1A6D"/>
    <w:rsid w:val="001B2421"/>
    <w:rsid w:val="001E3BDB"/>
    <w:rsid w:val="002311D5"/>
    <w:rsid w:val="00237706"/>
    <w:rsid w:val="00242EB0"/>
    <w:rsid w:val="00266398"/>
    <w:rsid w:val="002877B2"/>
    <w:rsid w:val="002B5700"/>
    <w:rsid w:val="002D689C"/>
    <w:rsid w:val="0030760F"/>
    <w:rsid w:val="00313E91"/>
    <w:rsid w:val="00317EEB"/>
    <w:rsid w:val="003302B2"/>
    <w:rsid w:val="00334A5E"/>
    <w:rsid w:val="003607CE"/>
    <w:rsid w:val="00361A7D"/>
    <w:rsid w:val="00363D86"/>
    <w:rsid w:val="00373C87"/>
    <w:rsid w:val="00385400"/>
    <w:rsid w:val="003905D6"/>
    <w:rsid w:val="003C689A"/>
    <w:rsid w:val="003E1922"/>
    <w:rsid w:val="003E23FE"/>
    <w:rsid w:val="003E68F4"/>
    <w:rsid w:val="003F2AE1"/>
    <w:rsid w:val="003F3AAA"/>
    <w:rsid w:val="0040454D"/>
    <w:rsid w:val="00410ABA"/>
    <w:rsid w:val="0041124E"/>
    <w:rsid w:val="00417441"/>
    <w:rsid w:val="00424831"/>
    <w:rsid w:val="00432735"/>
    <w:rsid w:val="00432F7C"/>
    <w:rsid w:val="004369A3"/>
    <w:rsid w:val="00444F57"/>
    <w:rsid w:val="004519D9"/>
    <w:rsid w:val="00460D3E"/>
    <w:rsid w:val="00466CDA"/>
    <w:rsid w:val="00485827"/>
    <w:rsid w:val="00495FE5"/>
    <w:rsid w:val="004A468E"/>
    <w:rsid w:val="004A5221"/>
    <w:rsid w:val="005026B3"/>
    <w:rsid w:val="00507D3B"/>
    <w:rsid w:val="0051706C"/>
    <w:rsid w:val="005172B2"/>
    <w:rsid w:val="0052604C"/>
    <w:rsid w:val="005269D5"/>
    <w:rsid w:val="00534CCA"/>
    <w:rsid w:val="005449C4"/>
    <w:rsid w:val="00555CE5"/>
    <w:rsid w:val="00556076"/>
    <w:rsid w:val="0057079C"/>
    <w:rsid w:val="00580AFF"/>
    <w:rsid w:val="0058191F"/>
    <w:rsid w:val="005B0A75"/>
    <w:rsid w:val="005D0F30"/>
    <w:rsid w:val="005E042A"/>
    <w:rsid w:val="005E6A96"/>
    <w:rsid w:val="005F0427"/>
    <w:rsid w:val="005F1769"/>
    <w:rsid w:val="00630A7B"/>
    <w:rsid w:val="00634163"/>
    <w:rsid w:val="006375E4"/>
    <w:rsid w:val="006466A8"/>
    <w:rsid w:val="006620F5"/>
    <w:rsid w:val="00675C28"/>
    <w:rsid w:val="0068423B"/>
    <w:rsid w:val="0069743B"/>
    <w:rsid w:val="006A18A4"/>
    <w:rsid w:val="006D5573"/>
    <w:rsid w:val="006E2AAB"/>
    <w:rsid w:val="006E7EA1"/>
    <w:rsid w:val="006F5983"/>
    <w:rsid w:val="0071128A"/>
    <w:rsid w:val="00727A0D"/>
    <w:rsid w:val="00743B07"/>
    <w:rsid w:val="00745AC7"/>
    <w:rsid w:val="00747171"/>
    <w:rsid w:val="00757A14"/>
    <w:rsid w:val="00760B95"/>
    <w:rsid w:val="007622AE"/>
    <w:rsid w:val="007634AF"/>
    <w:rsid w:val="00780145"/>
    <w:rsid w:val="00791CFB"/>
    <w:rsid w:val="00797045"/>
    <w:rsid w:val="007A02AE"/>
    <w:rsid w:val="007D28BC"/>
    <w:rsid w:val="00801BA9"/>
    <w:rsid w:val="008116CD"/>
    <w:rsid w:val="00826A58"/>
    <w:rsid w:val="00834268"/>
    <w:rsid w:val="00893D73"/>
    <w:rsid w:val="008A621E"/>
    <w:rsid w:val="008A7CEF"/>
    <w:rsid w:val="008D2482"/>
    <w:rsid w:val="00937304"/>
    <w:rsid w:val="0098544F"/>
    <w:rsid w:val="00993750"/>
    <w:rsid w:val="009B3EA3"/>
    <w:rsid w:val="009C6EDA"/>
    <w:rsid w:val="009D64AA"/>
    <w:rsid w:val="009D6CF4"/>
    <w:rsid w:val="009E2FB9"/>
    <w:rsid w:val="009E5C2A"/>
    <w:rsid w:val="009F2409"/>
    <w:rsid w:val="00A10FA3"/>
    <w:rsid w:val="00A226A5"/>
    <w:rsid w:val="00A26AB9"/>
    <w:rsid w:val="00A6206C"/>
    <w:rsid w:val="00A703B4"/>
    <w:rsid w:val="00A73BF2"/>
    <w:rsid w:val="00A810E5"/>
    <w:rsid w:val="00A82835"/>
    <w:rsid w:val="00AA0477"/>
    <w:rsid w:val="00AA7349"/>
    <w:rsid w:val="00AC2D18"/>
    <w:rsid w:val="00AC303B"/>
    <w:rsid w:val="00AD643C"/>
    <w:rsid w:val="00AD7665"/>
    <w:rsid w:val="00B048F5"/>
    <w:rsid w:val="00B24A98"/>
    <w:rsid w:val="00B264EA"/>
    <w:rsid w:val="00BE2315"/>
    <w:rsid w:val="00BF735B"/>
    <w:rsid w:val="00C01FCA"/>
    <w:rsid w:val="00C02999"/>
    <w:rsid w:val="00C23091"/>
    <w:rsid w:val="00C23347"/>
    <w:rsid w:val="00C348C7"/>
    <w:rsid w:val="00C4531E"/>
    <w:rsid w:val="00C51A13"/>
    <w:rsid w:val="00C84C2D"/>
    <w:rsid w:val="00C9376F"/>
    <w:rsid w:val="00C93888"/>
    <w:rsid w:val="00C96590"/>
    <w:rsid w:val="00CC3BA4"/>
    <w:rsid w:val="00CD0F74"/>
    <w:rsid w:val="00CD12F9"/>
    <w:rsid w:val="00CF248C"/>
    <w:rsid w:val="00D06E89"/>
    <w:rsid w:val="00D16555"/>
    <w:rsid w:val="00D31906"/>
    <w:rsid w:val="00D47D08"/>
    <w:rsid w:val="00D51203"/>
    <w:rsid w:val="00D60B60"/>
    <w:rsid w:val="00D66283"/>
    <w:rsid w:val="00D73A6F"/>
    <w:rsid w:val="00DA0BD0"/>
    <w:rsid w:val="00DD2FB2"/>
    <w:rsid w:val="00DE754E"/>
    <w:rsid w:val="00DF4E85"/>
    <w:rsid w:val="00DF5944"/>
    <w:rsid w:val="00E019FB"/>
    <w:rsid w:val="00E05A19"/>
    <w:rsid w:val="00E3198E"/>
    <w:rsid w:val="00E360A5"/>
    <w:rsid w:val="00E50711"/>
    <w:rsid w:val="00E539D4"/>
    <w:rsid w:val="00E56CC1"/>
    <w:rsid w:val="00E76BB9"/>
    <w:rsid w:val="00E920FA"/>
    <w:rsid w:val="00EA4E95"/>
    <w:rsid w:val="00EA6656"/>
    <w:rsid w:val="00EB105F"/>
    <w:rsid w:val="00EB365F"/>
    <w:rsid w:val="00EC0450"/>
    <w:rsid w:val="00EF2EAE"/>
    <w:rsid w:val="00F03A94"/>
    <w:rsid w:val="00F0543D"/>
    <w:rsid w:val="00F0563C"/>
    <w:rsid w:val="00F15F4B"/>
    <w:rsid w:val="00F20C61"/>
    <w:rsid w:val="00F23132"/>
    <w:rsid w:val="00F32985"/>
    <w:rsid w:val="00F54130"/>
    <w:rsid w:val="00F55063"/>
    <w:rsid w:val="00F62157"/>
    <w:rsid w:val="00F65A1E"/>
    <w:rsid w:val="00F670B1"/>
    <w:rsid w:val="00FC159C"/>
    <w:rsid w:val="00FD6DFA"/>
    <w:rsid w:val="00FE47B7"/>
    <w:rsid w:val="00FF14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44F1802"/>
  <w15:docId w15:val="{D3034E3C-1DBB-44BA-8973-479197F45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styleId="a7">
    <w:name w:val="Table Grid"/>
    <w:basedOn w:val="a1"/>
    <w:uiPriority w:val="39"/>
    <w:rsid w:val="00DE754E"/>
    <w:pPr>
      <w:widowControl w:val="0"/>
      <w:jc w:val="both"/>
    </w:pPr>
    <w:rPr>
      <w:rFonts w:ascii="Century" w:eastAsiaTheme="minorEastAsia" w:hAnsi="Century" w:cs="Century"/>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D16555"/>
  </w:style>
  <w:style w:type="paragraph" w:styleId="a9">
    <w:name w:val="header"/>
    <w:basedOn w:val="a"/>
    <w:link w:val="aa"/>
    <w:uiPriority w:val="99"/>
    <w:unhideWhenUsed/>
    <w:rsid w:val="00DF4E85"/>
    <w:pPr>
      <w:tabs>
        <w:tab w:val="center" w:pos="4252"/>
        <w:tab w:val="right" w:pos="8504"/>
      </w:tabs>
      <w:snapToGrid w:val="0"/>
    </w:pPr>
  </w:style>
  <w:style w:type="character" w:customStyle="1" w:styleId="aa">
    <w:name w:val="ヘッダー (文字)"/>
    <w:basedOn w:val="a0"/>
    <w:link w:val="a9"/>
    <w:uiPriority w:val="99"/>
    <w:rsid w:val="00DF4E85"/>
  </w:style>
  <w:style w:type="paragraph" w:styleId="ab">
    <w:name w:val="footer"/>
    <w:basedOn w:val="a"/>
    <w:link w:val="ac"/>
    <w:uiPriority w:val="99"/>
    <w:unhideWhenUsed/>
    <w:rsid w:val="00DF4E85"/>
    <w:pPr>
      <w:tabs>
        <w:tab w:val="center" w:pos="4252"/>
        <w:tab w:val="right" w:pos="8504"/>
      </w:tabs>
      <w:snapToGrid w:val="0"/>
    </w:pPr>
  </w:style>
  <w:style w:type="character" w:customStyle="1" w:styleId="ac">
    <w:name w:val="フッター (文字)"/>
    <w:basedOn w:val="a0"/>
    <w:link w:val="ab"/>
    <w:uiPriority w:val="99"/>
    <w:rsid w:val="00DF4E85"/>
  </w:style>
  <w:style w:type="character" w:styleId="ad">
    <w:name w:val="annotation reference"/>
    <w:basedOn w:val="a0"/>
    <w:uiPriority w:val="99"/>
    <w:semiHidden/>
    <w:unhideWhenUsed/>
    <w:rsid w:val="003F3AAA"/>
    <w:rPr>
      <w:sz w:val="18"/>
      <w:szCs w:val="18"/>
    </w:rPr>
  </w:style>
  <w:style w:type="paragraph" w:styleId="ae">
    <w:name w:val="annotation text"/>
    <w:basedOn w:val="a"/>
    <w:link w:val="af"/>
    <w:uiPriority w:val="99"/>
    <w:unhideWhenUsed/>
    <w:rsid w:val="003F3AAA"/>
  </w:style>
  <w:style w:type="character" w:customStyle="1" w:styleId="af">
    <w:name w:val="コメント文字列 (文字)"/>
    <w:basedOn w:val="a0"/>
    <w:link w:val="ae"/>
    <w:uiPriority w:val="99"/>
    <w:rsid w:val="003F3AAA"/>
  </w:style>
  <w:style w:type="paragraph" w:styleId="af0">
    <w:name w:val="annotation subject"/>
    <w:basedOn w:val="ae"/>
    <w:next w:val="ae"/>
    <w:link w:val="af1"/>
    <w:uiPriority w:val="99"/>
    <w:semiHidden/>
    <w:unhideWhenUsed/>
    <w:rsid w:val="003F3AAA"/>
    <w:rPr>
      <w:b/>
      <w:bCs/>
    </w:rPr>
  </w:style>
  <w:style w:type="character" w:customStyle="1" w:styleId="af1">
    <w:name w:val="コメント内容 (文字)"/>
    <w:basedOn w:val="af"/>
    <w:link w:val="af0"/>
    <w:uiPriority w:val="99"/>
    <w:semiHidden/>
    <w:rsid w:val="003F3A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10c38587-320d-4904-9ecc-3fe43422c7a7}" enabled="0" method="" siteId="{10c38587-320d-4904-9ecc-3fe43422c7a7}"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2</Pages>
  <Words>279</Words>
  <Characters>1592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鈴木貴晃</dc:creator>
  <cp:lastModifiedBy>鈴木貴晃</cp:lastModifiedBy>
  <cp:revision>2</cp:revision>
  <cp:lastPrinted>2025-02-07T09:19:00Z</cp:lastPrinted>
  <dcterms:created xsi:type="dcterms:W3CDTF">2025-02-25T07:54:00Z</dcterms:created>
  <dcterms:modified xsi:type="dcterms:W3CDTF">2025-02-25T07:54:00Z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99a617-f30e-4fb8-b81c-fb6d0b94ac5b_Enabled">
    <vt:lpwstr>true</vt:lpwstr>
  </property>
  <property fmtid="{D5CDD505-2E9C-101B-9397-08002B2CF9AE}" pid="3" name="MSIP_Label_d899a617-f30e-4fb8-b81c-fb6d0b94ac5b_SetDate">
    <vt:lpwstr>2024-12-23T10:59:55Z</vt:lpwstr>
  </property>
  <property fmtid="{D5CDD505-2E9C-101B-9397-08002B2CF9AE}" pid="4" name="MSIP_Label_d899a617-f30e-4fb8-b81c-fb6d0b94ac5b_Method">
    <vt:lpwstr>Standard</vt:lpwstr>
  </property>
  <property fmtid="{D5CDD505-2E9C-101B-9397-08002B2CF9AE}" pid="5" name="MSIP_Label_d899a617-f30e-4fb8-b81c-fb6d0b94ac5b_Name">
    <vt:lpwstr>機密性2情報</vt:lpwstr>
  </property>
  <property fmtid="{D5CDD505-2E9C-101B-9397-08002B2CF9AE}" pid="6" name="MSIP_Label_d899a617-f30e-4fb8-b81c-fb6d0b94ac5b_SiteId">
    <vt:lpwstr>545810b0-36cb-4290-8926-48dbc0f9e92f</vt:lpwstr>
  </property>
  <property fmtid="{D5CDD505-2E9C-101B-9397-08002B2CF9AE}" pid="7" name="MSIP_Label_d899a617-f30e-4fb8-b81c-fb6d0b94ac5b_ActionId">
    <vt:lpwstr>881fd6c6-8d6c-4630-aa5c-148314c95882</vt:lpwstr>
  </property>
  <property fmtid="{D5CDD505-2E9C-101B-9397-08002B2CF9AE}" pid="8" name="MSIP_Label_d899a617-f30e-4fb8-b81c-fb6d0b94ac5b_ContentBits">
    <vt:lpwstr>0</vt:lpwstr>
  </property>
</Properties>
</file>